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43" w:rsidRPr="00000B43" w:rsidRDefault="00000B43" w:rsidP="00000B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0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ВНЕСЕНИИ ИЗМЕНЕНИЙ В ПОСТАНОВЛЕНИЕ ПРАВИТЕЛЬСТВА ПЕРМСКОГО КРАЯ ОТ 10 ЯНВАРЯ 2017 Г. N 6-П "ОБ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БЮДЖЕТИРОВАНИЯ"</w:t>
      </w:r>
    </w:p>
    <w:p w:rsidR="00000B43" w:rsidRPr="00000B43" w:rsidRDefault="00000B43" w:rsidP="0000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B43" w:rsidRPr="00000B43" w:rsidRDefault="00000B43" w:rsidP="00000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ПРАВИТЕЛЬСТВО ПЕРМСКОГО КРАЯ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ПОСТАНОВЛЕНИЕ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от 3 мая 2017 года N 308-п</w:t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</w:t>
      </w:r>
      <w:hyperlink r:id="rId4" w:history="1"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 ПРАВИТЕЛЬСТВА ПЕРМСКОГО КРАЯ ОТ 10 ЯНВАРЯ 2017 Г. N 6-П "ОБ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</w:t>
        </w:r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БЮДЖЕТИРОВАНИЯ"</w:t>
        </w:r>
      </w:hyperlink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совершенствования механизма реализации мероприятия "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проектов инициативного 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", предусмотренного подпрограммой "Развитие общественного самоуправления" государственной программы Пермского края "Региональная политика и развитие территорий", утвержденной </w:t>
      </w:r>
      <w:hyperlink r:id="rId5" w:history="1"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Пермского края от 1 октября 2013 года N 1305-п</w:t>
        </w:r>
      </w:hyperlink>
      <w:r w:rsidRPr="00000B43">
        <w:rPr>
          <w:rFonts w:ascii="Times New Roman" w:eastAsia="Times New Roman" w:hAnsi="Times New Roman" w:cs="Times New Roman"/>
          <w:sz w:val="24"/>
          <w:szCs w:val="24"/>
        </w:rPr>
        <w:t>, Правительство Пермского края постановляет: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 Правительства Пермского края от 10 января 2017 года N 6-п "Об утверждении Порядка предоставления субсидий из бюджета Пермского края бюджетам муниципальных образований Пермского края на </w:t>
        </w:r>
        <w:proofErr w:type="spellStart"/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софинансирование</w:t>
        </w:r>
        <w:proofErr w:type="spellEnd"/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проектов инициативного </w:t>
        </w:r>
        <w:proofErr w:type="spellStart"/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бюджетирования</w:t>
        </w:r>
        <w:proofErr w:type="spellEnd"/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в Пермском крае и Порядка проведения конкурсного отбора проектов инициативного </w:t>
        </w:r>
        <w:proofErr w:type="spellStart"/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бюджетирования</w:t>
        </w:r>
        <w:proofErr w:type="spellEnd"/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краевой конкурсной комиссией инициативного </w:t>
        </w:r>
        <w:proofErr w:type="spellStart"/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бюджетирования</w:t>
        </w:r>
        <w:proofErr w:type="spellEnd"/>
        <w:r w:rsidRPr="00000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1.1. абзац второй пункта 2.5 Порядка предоставления субсидий из бюджета</w:t>
      </w:r>
      <w:proofErr w:type="gram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Пермского края бюджетам муниципальных образований Пермского края на 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проектов инициативного 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дополнить словами "Участие средств бюджета муниципального образования является обязательным</w:t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>.";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1.2. в Порядке проведения конкурсного отбора проектов инициативного 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краевой конкурсной комиссией инициативного 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1.2.1. пункт 4.1 изложить в следующей редакции: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 xml:space="preserve">"4.1. </w:t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>Для участия в конкурсном отборе муниципальные образования направляют в Министерство в срок, указанный в извещении, следующие документы: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заявку;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 xml:space="preserve">копию протокола заседания муниципальной конкурсной комиссии инициативного 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>, заверенную главой муниципального образования;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копию муниципального правового акта, утверждающего состав муниципальной конкурсной комиссии;</w:t>
      </w:r>
      <w:proofErr w:type="gramEnd"/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выписку из решения представительного органа местного самоуправления городского округа, муниципального района или городского/сельского поселения о бюджете соответствующего городского округа, муниципального района или городского/сельского поселения, подтверждающую предусмотренные средства бюджета муниципального образования на реализацию проекта;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копии документов, подтверждающие обязательства по финансовому обеспечению проекта населением, индивидуальными предпринимателями, юридическими лицами, общественными организациями, при их участии, в виде гарантийных писем, заверенных главой муниципального образования. Гарантийные письма, подтверждающие обязательства по финансовому обеспечению проекта населением, подписываются представителе</w:t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000B43">
        <w:rPr>
          <w:rFonts w:ascii="Times New Roman" w:eastAsia="Times New Roman" w:hAnsi="Times New Roman" w:cs="Times New Roman"/>
          <w:sz w:val="24"/>
          <w:szCs w:val="24"/>
        </w:rPr>
        <w:t>-ми) инициативной группы;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документов, подтверждающих право муниципальной собственности на имущество, объек</w:t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000B4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>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проекта, в виде гарантийного письма, подписанного главой муниципального образования;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план-график реализации проекта в случае, если окончательный срок реализации проекта приходится на год, следующий за годом предоставления субсидии;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фотоматериалы о текущем состоянии объекта, где планируется проведение работ в рамках проекта;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опись представленных документов.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прилагаются копии документов, подтверждающих качество воды, заверенные главой муниципального образования.";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1.2.2. в приложении 1: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 xml:space="preserve">1.2.2.1. абзац первый графы 2 строки 5 дополнить словами "определяется в соответствии с приложением 3 к заявке на участие в конкурсном отборе проектов инициативного 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краевой комиссией";</w:t>
      </w:r>
      <w:proofErr w:type="gramEnd"/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 xml:space="preserve">1.2.2.2. абзац первый графы 2 строки 6 дополнить словами "определяется в соответствии с приложением 3 к заявке на участие в конкурсном отборе проектов </w:t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>инициативного</w:t>
      </w:r>
      <w:proofErr w:type="gram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краевой комиссией";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 xml:space="preserve">1.2.2.3. абзац первый графы 2 строки 7 дополнить словами "определяется в соответствии с приложением 3 к заявке на участие в конкурсном отборе проектов инициативного 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краевой комиссией";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1.2.3. в приложении 2: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1.2.3.1. абзац третий пункта 4 изложить в следующей редакции:</w:t>
      </w:r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    "--¬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     L-- Соглашение  о  передаче  осуществления части полномочий по решению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вопросов  местного  значения  (при  наличии  копия Соглашения прилагается к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заявке)</w:t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000B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1.2.3.2. пункт 7.3 изложить в следующей редакции: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t>"7.3. Степень участия населения в определении проблемы, заявленной в проекте: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>--¬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    L-- Количество    лиц   (подписей)    в   поддержку  проекта  (человек)</w:t>
      </w:r>
      <w:proofErr w:type="gramEnd"/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________________________________________________________________________;";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(заполняется на основании протокола собрания жителей (инициативной группы)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 xml:space="preserve">1.2.3.3. пункт 7.5 изложить в следующей редакции: </w:t>
      </w:r>
      <w:proofErr w:type="gramEnd"/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 xml:space="preserve">"7.5. Планируемые источники </w:t>
      </w:r>
      <w:proofErr w:type="spellStart"/>
      <w:r w:rsidRPr="00000B4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проекта согласно приложению 3 к настоящей заявке (проекту) (необходимо приложить копии гарантийных писем, подтверждающих заявленные суммы поступления средств из указанных источников, заверенные главой муниципального образования);";</w:t>
      </w:r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1.2.3.4. пункт 7.9 изложить в следующей редакции: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"7.9. Участие населения (неоплачиваемый труд, материалы и др.) в реализации проекта: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t>    --¬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    L-- Предусматривается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(к  заявке  необходимо  приложить  подтверждающие  документы  (калькуляция,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 xml:space="preserve">смета, копии гарантийных писем, </w:t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000B43">
        <w:rPr>
          <w:rFonts w:ascii="Times New Roman" w:eastAsia="Times New Roman" w:hAnsi="Times New Roman" w:cs="Times New Roman"/>
          <w:sz w:val="24"/>
          <w:szCs w:val="24"/>
        </w:rPr>
        <w:t>);";</w:t>
      </w:r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 xml:space="preserve">1.2.3.5. пункт 7.10 изложить в следующей редакции: </w:t>
      </w:r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"7.10. Проведение мероприятия: торжественное открытие проекта с установлением таблички и освещением в СМИ: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t>    --¬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    L-- Предусматривается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(к  заявке необходимо приложить сценарный план открытия проекта, заверенный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представителем инициативной группы и главой муниципального образования);".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         </w:t>
      </w:r>
    </w:p>
    <w:p w:rsidR="00000B43" w:rsidRPr="00000B43" w:rsidRDefault="00000B43" w:rsidP="0000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распространяется на правоотношения, возникшие с 10 января 2017 г.</w:t>
      </w:r>
    </w:p>
    <w:p w:rsidR="00000B43" w:rsidRPr="00000B43" w:rsidRDefault="00000B43" w:rsidP="00000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000B43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000B43"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>губернатора Пермского края</w:t>
      </w:r>
      <w:r w:rsidRPr="00000B43">
        <w:rPr>
          <w:rFonts w:ascii="Times New Roman" w:eastAsia="Times New Roman" w:hAnsi="Times New Roman" w:cs="Times New Roman"/>
          <w:sz w:val="24"/>
          <w:szCs w:val="24"/>
        </w:rPr>
        <w:br/>
        <w:t xml:space="preserve">М.Г.РЕШЕТНИКОВ </w:t>
      </w:r>
    </w:p>
    <w:p w:rsidR="009D4E16" w:rsidRDefault="009D4E16"/>
    <w:sectPr w:rsidR="009D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B43"/>
    <w:rsid w:val="00000B43"/>
    <w:rsid w:val="009D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00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0B43"/>
    <w:rPr>
      <w:color w:val="0000FF"/>
      <w:u w:val="single"/>
    </w:rPr>
  </w:style>
  <w:style w:type="paragraph" w:customStyle="1" w:styleId="formattext">
    <w:name w:val="formattext"/>
    <w:basedOn w:val="a"/>
    <w:rsid w:val="0000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0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971152" TargetMode="External"/><Relationship Id="rId5" Type="http://schemas.openxmlformats.org/officeDocument/2006/relationships/hyperlink" Target="http://docs.cntd.ru/document/494900031" TargetMode="External"/><Relationship Id="rId4" Type="http://schemas.openxmlformats.org/officeDocument/2006/relationships/hyperlink" Target="http://docs.cntd.ru/document/444971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5913</Characters>
  <Application>Microsoft Office Word</Application>
  <DocSecurity>0</DocSecurity>
  <Lines>49</Lines>
  <Paragraphs>13</Paragraphs>
  <ScaleCrop>false</ScaleCrop>
  <Company>Grizli777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2017-09-24T15:36:00Z</dcterms:created>
  <dcterms:modified xsi:type="dcterms:W3CDTF">2017-09-24T15:37:00Z</dcterms:modified>
</cp:coreProperties>
</file>