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F2" w:rsidRDefault="009F0AF2" w:rsidP="00124969">
      <w:pPr>
        <w:spacing w:after="0"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.9pt;margin-top:-18pt;width:794.25pt;height:97.95pt;z-index:251658240;visibility:visible;mso-position-horizontal-relative:page" filled="f" stroked="f">
            <v:fill o:detectmouseclick="t"/>
            <v:textbox>
              <w:txbxContent>
                <w:p w:rsidR="009F0AF2" w:rsidRDefault="009F0AF2" w:rsidP="00B30C9F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40"/>
                      <w:szCs w:val="40"/>
                    </w:rPr>
                    <w:t xml:space="preserve">                                 </w:t>
                  </w:r>
                </w:p>
                <w:p w:rsidR="009F0AF2" w:rsidRPr="00E950A3" w:rsidRDefault="009F0AF2" w:rsidP="00B30C9F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40"/>
                      <w:szCs w:val="40"/>
                    </w:rPr>
                    <w:t xml:space="preserve">     </w:t>
                  </w:r>
                  <w:r w:rsidRPr="00E950A3">
                    <w:rPr>
                      <w:rFonts w:ascii="Times New Roman" w:hAnsi="Times New Roman" w:cs="Times New Roman"/>
                      <w:noProof/>
                      <w:color w:val="FF0000"/>
                      <w:sz w:val="40"/>
                      <w:szCs w:val="40"/>
                    </w:rPr>
                    <w:t xml:space="preserve"> </w:t>
                  </w:r>
                  <w:r w:rsidRPr="00E950A3">
                    <w:rPr>
                      <w:rFonts w:ascii="Times New Roman" w:hAnsi="Times New Roman" w:cs="Times New Roman"/>
                      <w:noProof/>
                      <w:color w:val="FF0000"/>
                      <w:sz w:val="52"/>
                      <w:szCs w:val="52"/>
                    </w:rPr>
                    <w:t>Спортивная площадка  -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52"/>
                      <w:szCs w:val="52"/>
                    </w:rPr>
                    <w:t xml:space="preserve">  </w:t>
                  </w:r>
                  <w:r w:rsidRPr="00E950A3">
                    <w:rPr>
                      <w:rFonts w:ascii="Times New Roman" w:hAnsi="Times New Roman" w:cs="Times New Roman"/>
                      <w:noProof/>
                      <w:color w:val="FF0000"/>
                      <w:sz w:val="52"/>
                      <w:szCs w:val="52"/>
                    </w:rPr>
                    <w:t>«Спорт для всех»</w:t>
                  </w:r>
                </w:p>
                <w:p w:rsidR="009F0AF2" w:rsidRPr="002F7384" w:rsidRDefault="009F0AF2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9F0AF2" w:rsidRPr="002F7384" w:rsidRDefault="009F0AF2" w:rsidP="00124969">
      <w:pPr>
        <w:spacing w:after="0" w:line="240" w:lineRule="auto"/>
      </w:pPr>
    </w:p>
    <w:p w:rsidR="009F0AF2" w:rsidRPr="002F7384" w:rsidRDefault="009F0AF2" w:rsidP="00124969">
      <w:pPr>
        <w:spacing w:after="0" w:line="240" w:lineRule="auto"/>
      </w:pPr>
    </w:p>
    <w:p w:rsidR="009F0AF2" w:rsidRPr="00E950A3" w:rsidRDefault="009F0AF2" w:rsidP="00124969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  <w:lang w:val="en-US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</w:tblGrid>
      <w:tr w:rsidR="009F0AF2" w:rsidTr="009D53DD">
        <w:trPr>
          <w:trHeight w:val="3764"/>
        </w:trPr>
        <w:tc>
          <w:tcPr>
            <w:tcW w:w="5328" w:type="dxa"/>
          </w:tcPr>
          <w:p w:rsidR="009F0AF2" w:rsidRPr="004C0199" w:rsidRDefault="009F0AF2" w:rsidP="004C019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  <w:r w:rsidRPr="007E5679"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204pt">
                  <v:imagedata r:id="rId4" o:title=""/>
                </v:shape>
              </w:pict>
            </w:r>
          </w:p>
        </w:tc>
      </w:tr>
    </w:tbl>
    <w:p w:rsidR="009F0AF2" w:rsidRPr="00CF7F94" w:rsidRDefault="009F0AF2" w:rsidP="004C0199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 xml:space="preserve">Уважаемые жители города </w:t>
      </w:r>
      <w:r w:rsidRPr="0012496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Кизела!</w:t>
      </w:r>
    </w:p>
    <w:p w:rsidR="009F0AF2" w:rsidRDefault="009F0AF2" w:rsidP="009D53DD">
      <w:pPr>
        <w:tabs>
          <w:tab w:val="left" w:pos="1935"/>
        </w:tabs>
        <w:spacing w:after="0" w:line="240" w:lineRule="auto"/>
        <w:ind w:left="720"/>
        <w:jc w:val="both"/>
        <w:rPr>
          <w:rFonts w:ascii="Arial Unicode MS Cyr" w:hAnsi="Arial Unicode MS Cyr" w:cs="Arial Unicode MS Cyr"/>
          <w:color w:val="00B0F0"/>
          <w:sz w:val="32"/>
          <w:szCs w:val="32"/>
        </w:rPr>
      </w:pP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Инициативная группа жителей </w:t>
      </w:r>
      <w:r>
        <w:rPr>
          <w:rFonts w:ascii="Arial Unicode MS Cyr" w:hAnsi="Arial Unicode MS Cyr" w:cs="Arial Unicode MS Cyr"/>
          <w:color w:val="00B0F0"/>
          <w:sz w:val="32"/>
          <w:szCs w:val="32"/>
        </w:rPr>
        <w:t xml:space="preserve">территориального общественного самоуправления ТОС «Пролетарская 33» предлагает поддержать и принять участие в реализации проекта инициативного бюджетирования «Спорт для всех». Данным проектом планируется построить спортивную площадку </w:t>
      </w: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на дворовой </w:t>
      </w:r>
      <w:r>
        <w:rPr>
          <w:rFonts w:ascii="Arial Unicode MS Cyr" w:hAnsi="Arial Unicode MS Cyr" w:cs="Arial Unicode MS Cyr"/>
          <w:color w:val="00B0F0"/>
          <w:sz w:val="32"/>
          <w:szCs w:val="32"/>
        </w:rPr>
        <w:t xml:space="preserve">территории   г.Кизел, </w:t>
      </w:r>
    </w:p>
    <w:p w:rsidR="009F0AF2" w:rsidRDefault="009F0AF2" w:rsidP="009D53DD">
      <w:pPr>
        <w:tabs>
          <w:tab w:val="left" w:pos="1935"/>
        </w:tabs>
        <w:spacing w:after="0" w:line="240" w:lineRule="auto"/>
        <w:ind w:left="720"/>
        <w:jc w:val="both"/>
        <w:rPr>
          <w:rFonts w:ascii="Arial Unicode MS Cyr" w:hAnsi="Arial Unicode MS Cyr" w:cs="Arial Unicode MS Cyr"/>
          <w:color w:val="00B0F0"/>
          <w:sz w:val="32"/>
          <w:szCs w:val="32"/>
        </w:rPr>
      </w:pPr>
      <w:r>
        <w:rPr>
          <w:rFonts w:ascii="Arial Unicode MS Cyr" w:hAnsi="Arial Unicode MS Cyr" w:cs="Arial Unicode MS Cyr"/>
          <w:color w:val="00B0F0"/>
          <w:sz w:val="32"/>
          <w:szCs w:val="32"/>
        </w:rPr>
        <w:t>ул. Чкалова, 31.</w:t>
      </w:r>
    </w:p>
    <w:p w:rsidR="009F0AF2" w:rsidRDefault="009F0AF2" w:rsidP="009D53DD">
      <w:pPr>
        <w:tabs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  </w:t>
      </w:r>
    </w:p>
    <w:p w:rsidR="009F0AF2" w:rsidRPr="00E950A3" w:rsidRDefault="009F0AF2" w:rsidP="00E950A3">
      <w:pPr>
        <w:tabs>
          <w:tab w:val="left" w:pos="1935"/>
        </w:tabs>
        <w:spacing w:after="0" w:line="240" w:lineRule="auto"/>
        <w:jc w:val="both"/>
        <w:rPr>
          <w:rFonts w:ascii="Arial Unicode MS Cyr" w:hAnsi="Arial Unicode MS Cyr" w:cs="Arial Unicode MS Cyr"/>
          <w:color w:val="00FF0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 xml:space="preserve">        </w:t>
      </w: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 Проект включает в себя:</w:t>
      </w:r>
    </w:p>
    <w:p w:rsidR="009F0AF2" w:rsidRDefault="009F0AF2" w:rsidP="009D53DD">
      <w:pPr>
        <w:spacing w:after="0" w:line="240" w:lineRule="auto"/>
        <w:ind w:left="720" w:right="224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-   установку уличных тренажеров;</w:t>
      </w:r>
    </w:p>
    <w:p w:rsidR="009F0AF2" w:rsidRDefault="009F0AF2" w:rsidP="009D53DD">
      <w:pPr>
        <w:spacing w:after="0" w:line="240" w:lineRule="auto"/>
        <w:ind w:left="720" w:right="224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-спортивную площадку с прорезиненным основанием, ограждением и трибунами для игр в баскетбол, волейбол, мини-футбол;</w:t>
      </w:r>
    </w:p>
    <w:p w:rsidR="009F0AF2" w:rsidRDefault="009F0AF2" w:rsidP="009D53DD">
      <w:pPr>
        <w:spacing w:after="0" w:line="240" w:lineRule="auto"/>
        <w:ind w:left="720" w:right="224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-   лавочки, урны, озеленение территории.</w:t>
      </w:r>
    </w:p>
    <w:p w:rsidR="009F0AF2" w:rsidRDefault="009F0AF2" w:rsidP="009D53DD">
      <w:pPr>
        <w:spacing w:after="0" w:line="240" w:lineRule="auto"/>
        <w:ind w:left="720" w:right="224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Общая стоимость проекта составляет 3 980,02 тыс. руб. в том числе в соответствии с условиями конкурса проектов инициативного бюджетирования:</w:t>
      </w:r>
    </w:p>
    <w:p w:rsidR="009F0AF2" w:rsidRDefault="009F0AF2" w:rsidP="009D53DD">
      <w:pPr>
        <w:spacing w:after="0" w:line="240" w:lineRule="auto"/>
        <w:ind w:left="720" w:right="224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-  бюджет Пермского края  - 3 582,02 тыс. руб.;</w:t>
      </w:r>
    </w:p>
    <w:p w:rsidR="009F0AF2" w:rsidRDefault="009F0AF2" w:rsidP="009D53DD">
      <w:pPr>
        <w:spacing w:after="0" w:line="240" w:lineRule="auto"/>
        <w:ind w:left="720" w:right="224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-  средства местного бюджета  -  39,80 тыс. руб.;</w:t>
      </w:r>
    </w:p>
    <w:p w:rsidR="009F0AF2" w:rsidRDefault="009F0AF2" w:rsidP="009D53DD">
      <w:pPr>
        <w:spacing w:after="0" w:line="240" w:lineRule="auto"/>
        <w:ind w:left="720" w:right="224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-  денежные средства населения  - 358,20 тыс. руб.</w:t>
      </w:r>
    </w:p>
    <w:p w:rsidR="009F0AF2" w:rsidRPr="00124969" w:rsidRDefault="009F0AF2" w:rsidP="009D53DD">
      <w:pPr>
        <w:spacing w:after="0" w:line="240" w:lineRule="auto"/>
        <w:ind w:left="720" w:right="141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      </w:t>
      </w:r>
      <w:r w:rsidRPr="00124969">
        <w:rPr>
          <w:rFonts w:ascii="Arial Unicode MS Cyr" w:hAnsi="Arial Unicode MS Cyr" w:cs="Arial Unicode MS Cyr"/>
          <w:color w:val="7030A0"/>
          <w:sz w:val="32"/>
          <w:szCs w:val="32"/>
        </w:rPr>
        <w:t xml:space="preserve">Спортивная площадка будет доступна для занятий и </w:t>
      </w:r>
      <w:bookmarkStart w:id="0" w:name="_GoBack"/>
      <w:bookmarkEnd w:id="0"/>
      <w:r w:rsidRPr="00124969">
        <w:rPr>
          <w:rFonts w:ascii="Arial Unicode MS Cyr" w:hAnsi="Arial Unicode MS Cyr" w:cs="Arial Unicode MS Cyr"/>
          <w:color w:val="7030A0"/>
          <w:sz w:val="32"/>
          <w:szCs w:val="32"/>
        </w:rPr>
        <w:t>отдыха жителей других жилых домов в любое удобное для них время на безвозмездной основе. Участие в реализации данного проекта позволит объединить участие всех заинтересованных лиц.</w:t>
      </w:r>
    </w:p>
    <w:p w:rsidR="009F0AF2" w:rsidRPr="00124969" w:rsidRDefault="009F0AF2" w:rsidP="009D53DD">
      <w:pPr>
        <w:spacing w:after="0" w:line="240" w:lineRule="auto"/>
        <w:ind w:left="720" w:right="141" w:hanging="720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             </w:t>
      </w:r>
      <w:r w:rsidRPr="00124969">
        <w:rPr>
          <w:rFonts w:ascii="Arial Unicode MS Cyr" w:hAnsi="Arial Unicode MS Cyr" w:cs="Arial Unicode MS Cyr"/>
          <w:color w:val="7030A0"/>
          <w:sz w:val="32"/>
          <w:szCs w:val="32"/>
        </w:rPr>
        <w:t>Занятия спортом и спортивные мероприятия, проводимые на данной спортивной площадке, будут направлены, прежде всего, на оздоровление жителей, объединения различных групп населения в проведении досуга.</w:t>
      </w:r>
    </w:p>
    <w:p w:rsidR="009F0AF2" w:rsidRDefault="009F0AF2" w:rsidP="00E950A3">
      <w:pPr>
        <w:tabs>
          <w:tab w:val="left" w:pos="1095"/>
          <w:tab w:val="left" w:pos="1335"/>
        </w:tabs>
        <w:spacing w:after="0" w:line="240" w:lineRule="auto"/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ab/>
      </w:r>
      <w:r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ab/>
      </w:r>
    </w:p>
    <w:p w:rsidR="009F0AF2" w:rsidRPr="00E950A3" w:rsidRDefault="009F0AF2" w:rsidP="00E950A3">
      <w:pPr>
        <w:tabs>
          <w:tab w:val="left" w:pos="1095"/>
          <w:tab w:val="left" w:pos="1335"/>
        </w:tabs>
        <w:spacing w:after="0" w:line="240" w:lineRule="auto"/>
        <w:ind w:left="720"/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</w:pPr>
      <w:r w:rsidRPr="00E950A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E950A3"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 xml:space="preserve">Ваши мнения и предложения, Вы можете направить на эл. адрес: </w:t>
      </w:r>
      <w:r w:rsidRPr="00E950A3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Kusv</w:t>
      </w:r>
      <w:r w:rsidRPr="00E950A3">
        <w:rPr>
          <w:rFonts w:ascii="Times New Roman" w:hAnsi="Times New Roman" w:cs="Times New Roman"/>
          <w:b/>
          <w:bCs/>
          <w:color w:val="FF0000"/>
          <w:sz w:val="32"/>
          <w:szCs w:val="32"/>
        </w:rPr>
        <w:t>75@</w:t>
      </w:r>
      <w:r w:rsidRPr="00E950A3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yandex</w:t>
      </w:r>
      <w:r w:rsidRPr="00E950A3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Pr="00E950A3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ru</w:t>
      </w:r>
      <w:r w:rsidRPr="00E950A3"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 xml:space="preserve"> </w:t>
      </w:r>
    </w:p>
    <w:p w:rsidR="009F0AF2" w:rsidRPr="00E950A3" w:rsidRDefault="009F0AF2" w:rsidP="001E6295">
      <w:pPr>
        <w:tabs>
          <w:tab w:val="left" w:pos="1095"/>
        </w:tabs>
        <w:spacing w:after="0" w:line="240" w:lineRule="auto"/>
        <w:jc w:val="center"/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</w:pPr>
    </w:p>
    <w:p w:rsidR="009F0AF2" w:rsidRPr="00E950A3" w:rsidRDefault="009F0AF2" w:rsidP="00E950A3">
      <w:pPr>
        <w:tabs>
          <w:tab w:val="left" w:pos="1095"/>
        </w:tabs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FF00FF"/>
          <w:sz w:val="32"/>
          <w:szCs w:val="32"/>
        </w:rPr>
      </w:pPr>
      <w:r w:rsidRPr="00E950A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</w:t>
      </w:r>
      <w:r w:rsidRPr="00E950A3">
        <w:rPr>
          <w:rFonts w:ascii="Arial Unicode MS Cyr" w:hAnsi="Arial Unicode MS Cyr" w:cs="Arial Unicode MS Cyr"/>
          <w:b/>
          <w:bCs/>
          <w:color w:val="FF00FF"/>
          <w:sz w:val="32"/>
          <w:szCs w:val="32"/>
        </w:rPr>
        <w:t xml:space="preserve">Надеемся на Вашу помощь и поддержку </w:t>
      </w:r>
    </w:p>
    <w:p w:rsidR="009F0AF2" w:rsidRPr="00E950A3" w:rsidRDefault="009F0AF2" w:rsidP="00E950A3">
      <w:pPr>
        <w:tabs>
          <w:tab w:val="left" w:pos="1095"/>
        </w:tabs>
        <w:spacing w:after="0" w:line="240" w:lineRule="auto"/>
        <w:ind w:left="720" w:hanging="720"/>
        <w:rPr>
          <w:rFonts w:ascii="Arial Unicode MS" w:hAnsi="Arial Unicode MS" w:cs="Arial Unicode MS"/>
          <w:b/>
          <w:bCs/>
          <w:color w:val="FF00FF"/>
          <w:sz w:val="28"/>
          <w:szCs w:val="28"/>
        </w:rPr>
      </w:pPr>
      <w:r w:rsidRPr="00E950A3">
        <w:rPr>
          <w:rFonts w:ascii="Times New Roman" w:hAnsi="Times New Roman" w:cs="Times New Roman"/>
          <w:b/>
          <w:bCs/>
          <w:color w:val="FF00FF"/>
          <w:sz w:val="32"/>
          <w:szCs w:val="32"/>
        </w:rPr>
        <w:t xml:space="preserve">                                       </w:t>
      </w:r>
      <w:r w:rsidRPr="00E950A3">
        <w:rPr>
          <w:rFonts w:ascii="Arial Unicode MS Cyr" w:hAnsi="Arial Unicode MS Cyr" w:cs="Arial Unicode MS Cyr"/>
          <w:b/>
          <w:bCs/>
          <w:color w:val="FF00FF"/>
          <w:sz w:val="32"/>
          <w:szCs w:val="32"/>
        </w:rPr>
        <w:t>в реализации данного проекта!</w:t>
      </w:r>
    </w:p>
    <w:sectPr w:rsidR="009F0AF2" w:rsidRPr="00E950A3" w:rsidSect="009D53DD">
      <w:pgSz w:w="11906" w:h="16838"/>
      <w:pgMar w:top="539" w:right="566" w:bottom="425" w:left="23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4C4"/>
    <w:rsid w:val="00124969"/>
    <w:rsid w:val="00153112"/>
    <w:rsid w:val="001E6295"/>
    <w:rsid w:val="002F7384"/>
    <w:rsid w:val="003144DE"/>
    <w:rsid w:val="00447AA0"/>
    <w:rsid w:val="00452780"/>
    <w:rsid w:val="004C0199"/>
    <w:rsid w:val="00501551"/>
    <w:rsid w:val="00591F21"/>
    <w:rsid w:val="00595A83"/>
    <w:rsid w:val="005B1C32"/>
    <w:rsid w:val="006175B8"/>
    <w:rsid w:val="00657004"/>
    <w:rsid w:val="006A6E71"/>
    <w:rsid w:val="006B1E61"/>
    <w:rsid w:val="00727070"/>
    <w:rsid w:val="007D34C4"/>
    <w:rsid w:val="007E5679"/>
    <w:rsid w:val="0086434D"/>
    <w:rsid w:val="00872119"/>
    <w:rsid w:val="00893E2A"/>
    <w:rsid w:val="008D27FA"/>
    <w:rsid w:val="00911B32"/>
    <w:rsid w:val="009D53DD"/>
    <w:rsid w:val="009F0AF2"/>
    <w:rsid w:val="00A44886"/>
    <w:rsid w:val="00A960E6"/>
    <w:rsid w:val="00B158E8"/>
    <w:rsid w:val="00B30C9F"/>
    <w:rsid w:val="00B56BA1"/>
    <w:rsid w:val="00BB76A9"/>
    <w:rsid w:val="00BE23E1"/>
    <w:rsid w:val="00CB5C34"/>
    <w:rsid w:val="00CD7E38"/>
    <w:rsid w:val="00CF7F94"/>
    <w:rsid w:val="00DD12E0"/>
    <w:rsid w:val="00E22BA7"/>
    <w:rsid w:val="00E950A3"/>
    <w:rsid w:val="00EE12F3"/>
    <w:rsid w:val="00F7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D34C4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D34C4"/>
    <w:rPr>
      <w:rFonts w:eastAsia="Times New Roman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1249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230</Words>
  <Characters>1314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Кронер</dc:creator>
  <cp:keywords/>
  <dc:description/>
  <cp:lastModifiedBy>*</cp:lastModifiedBy>
  <cp:revision>12</cp:revision>
  <dcterms:created xsi:type="dcterms:W3CDTF">2017-10-26T04:54:00Z</dcterms:created>
  <dcterms:modified xsi:type="dcterms:W3CDTF">2018-10-27T06:14:00Z</dcterms:modified>
</cp:coreProperties>
</file>