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FC2" w:rsidRPr="002C1CD6" w:rsidRDefault="008F2FC2" w:rsidP="007D170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F2FC2" w:rsidRDefault="008F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C2" w:rsidRDefault="008F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8F2FC2" w:rsidRDefault="008F2FC2">
      <w:pPr>
        <w:spacing w:after="0" w:line="240" w:lineRule="auto"/>
        <w:jc w:val="both"/>
      </w:pPr>
    </w:p>
    <w:p w:rsidR="008F2FC2" w:rsidRDefault="008F2FC2" w:rsidP="00862B5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АДМИНИСТРАЦИИ </w:t>
      </w:r>
    </w:p>
    <w:p w:rsidR="008F2FC2" w:rsidRDefault="008F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КИЗЕЛОВСКОГО ГОРОДСКОГО ПОСЕЛЕНИЯ</w:t>
      </w:r>
    </w:p>
    <w:p w:rsidR="008F2FC2" w:rsidRDefault="008F2FC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C2" w:rsidRDefault="008F2FC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20.08.2018                                                                                               № 210</w:t>
      </w:r>
    </w:p>
    <w:p w:rsidR="008F2FC2" w:rsidRDefault="008F2F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C2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</w:t>
      </w:r>
    </w:p>
    <w:p w:rsidR="008F2FC2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 xml:space="preserve">администрации Кизеловского </w:t>
      </w:r>
    </w:p>
    <w:p w:rsidR="008F2FC2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городского поселения от 22.02.2017г. № 53</w:t>
      </w:r>
    </w:p>
    <w:p w:rsidR="008F2FC2" w:rsidRPr="00747A1E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«</w:t>
      </w:r>
      <w:r w:rsidRPr="00747A1E">
        <w:rPr>
          <w:rFonts w:ascii="Times New Roman" w:hAnsi="Times New Roman" w:cs="Times New Roman"/>
          <w:b/>
          <w:bCs/>
          <w:noProof/>
        </w:rPr>
        <w:t>Об утверждении Порядка</w:t>
      </w:r>
    </w:p>
    <w:p w:rsidR="008F2FC2" w:rsidRPr="00747A1E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проведения конкурсного отбора</w:t>
      </w:r>
    </w:p>
    <w:p w:rsidR="008F2FC2" w:rsidRPr="00747A1E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проектов инициативного</w:t>
      </w:r>
    </w:p>
    <w:p w:rsidR="008F2FC2" w:rsidRPr="00747A1E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 w:rsidRPr="00747A1E">
        <w:rPr>
          <w:rFonts w:ascii="Times New Roman" w:hAnsi="Times New Roman" w:cs="Times New Roman"/>
          <w:b/>
          <w:bCs/>
          <w:noProof/>
        </w:rPr>
        <w:t>бюджетирования комиссией</w:t>
      </w:r>
    </w:p>
    <w:p w:rsidR="008F2FC2" w:rsidRPr="00747A1E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  <w:r>
        <w:rPr>
          <w:rFonts w:ascii="Times New Roman" w:hAnsi="Times New Roman" w:cs="Times New Roman"/>
          <w:b/>
          <w:bCs/>
          <w:noProof/>
        </w:rPr>
        <w:t>Кизеловского городского поселения»</w:t>
      </w:r>
    </w:p>
    <w:p w:rsidR="008F2FC2" w:rsidRPr="00747A1E" w:rsidRDefault="008F2FC2" w:rsidP="00B2556C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</w:p>
    <w:p w:rsidR="008F2FC2" w:rsidRPr="00747A1E" w:rsidRDefault="008F2FC2" w:rsidP="009F49F8">
      <w:pPr>
        <w:pStyle w:val="1"/>
        <w:spacing w:line="260" w:lineRule="exact"/>
        <w:rPr>
          <w:rFonts w:ascii="Times New Roman" w:hAnsi="Times New Roman" w:cs="Times New Roman"/>
          <w:b/>
          <w:bCs/>
          <w:noProof/>
        </w:rPr>
      </w:pPr>
    </w:p>
    <w:p w:rsidR="008F2FC2" w:rsidRDefault="008F2FC2" w:rsidP="003C7580">
      <w:pPr>
        <w:spacing w:line="320" w:lineRule="exact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Pr="003C7580" w:rsidRDefault="008F2FC2" w:rsidP="003C7580">
      <w:pPr>
        <w:spacing w:line="320" w:lineRule="exact"/>
        <w:ind w:right="-85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соответствии с Законом</w:t>
      </w:r>
      <w:r w:rsidRPr="009F49F8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от 02.06.2016 № 654-ПК «О реализации проектов инициативного бюджетирования в Пермском крае», постановлением Правительства Пермского края от 10.01.2017 № 6-п «Об утверждении Порядка предоставления субсидий из бюджета Пермского края бюджетам муниципальных образований Пермского края на софинансирование проектов инициативного бюджетирования в Пермском крае и Порядка проведения конкурсного отбора проектов инициативного 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джетирования краевой комиссией»,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Pr="009F49F8">
        <w:rPr>
          <w:rFonts w:ascii="Times New Roman" w:hAnsi="Times New Roman" w:cs="Times New Roman"/>
          <w:color w:val="000000"/>
          <w:sz w:val="28"/>
          <w:szCs w:val="28"/>
        </w:rPr>
        <w:t>министерства территориального развития Пермского края от 17.01.2017 № СЭД-53-03.17-4 «Об утверждении модельной формы порядка проведения конкурсного отбора проектов инициативного бюджетирования комиссией»,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п.3 ч.1 ст.34, ст. 41 Устава муниципального образования «Кизеловское городское поселение», </w:t>
      </w:r>
    </w:p>
    <w:p w:rsidR="008F2FC2" w:rsidRDefault="008F2FC2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F2FC2" w:rsidRPr="003D72B9" w:rsidRDefault="008F2FC2" w:rsidP="002C1CD6">
      <w:pPr>
        <w:pStyle w:val="10"/>
        <w:ind w:left="0" w:right="-85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1. Внести в постановление администрации Кизеловского городского поселения  от 22.02.2017г. № 53 «Об утверждении порядка конкурсного отбора проектов инициативного бюджетирования  комиссией Кизеловского городского поселения»    </w:t>
      </w:r>
      <w:r w:rsidRPr="002C1CD6">
        <w:rPr>
          <w:rFonts w:ascii="Times New Roman" w:hAnsi="Times New Roman" w:cs="Times New Roman"/>
        </w:rPr>
        <w:t>изменения согласно приложению</w:t>
      </w:r>
      <w:r w:rsidRPr="00747A1E">
        <w:t>.</w:t>
      </w:r>
    </w:p>
    <w:p w:rsidR="008F2FC2" w:rsidRPr="003D72B9" w:rsidRDefault="008F2FC2" w:rsidP="00CD52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color w:val="333333"/>
          <w:sz w:val="28"/>
          <w:szCs w:val="28"/>
        </w:rPr>
        <w:t>.</w:t>
      </w:r>
      <w:r w:rsidRPr="003D72B9">
        <w:rPr>
          <w:rFonts w:ascii="Times New Roman" w:hAnsi="Times New Roman" w:cs="Times New Roman"/>
          <w:sz w:val="28"/>
          <w:szCs w:val="28"/>
        </w:rPr>
        <w:t>Обнародовать настоящее постановление  в МБУ «Кизеловская межпоселенческая библиотека» и разместить на официальном сайте Кизеловского городского поселения</w:t>
      </w:r>
    </w:p>
    <w:p w:rsidR="008F2FC2" w:rsidRDefault="008F2FC2" w:rsidP="007D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D1702">
        <w:rPr>
          <w:rFonts w:ascii="Times New Roman" w:hAnsi="Times New Roman" w:cs="Times New Roman"/>
          <w:sz w:val="28"/>
          <w:szCs w:val="28"/>
        </w:rPr>
        <w:t>. Настоящее  постановление вступает в силу с момента его обнародования.</w:t>
      </w:r>
    </w:p>
    <w:p w:rsidR="008F2FC2" w:rsidRDefault="008F2FC2" w:rsidP="007D17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 исполнением настоящего постановления оставляю за собой.</w:t>
      </w:r>
    </w:p>
    <w:p w:rsidR="008F2FC2" w:rsidRDefault="008F2FC2" w:rsidP="007D1702">
      <w:pPr>
        <w:spacing w:after="0" w:line="240" w:lineRule="auto"/>
        <w:ind w:right="-85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F2FC2" w:rsidRDefault="008F2FC2" w:rsidP="007D17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C2" w:rsidRDefault="008F2FC2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Кизеловского городского поселения -</w:t>
      </w:r>
    </w:p>
    <w:p w:rsidR="008F2FC2" w:rsidRDefault="008F2FC2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Кизеловского </w:t>
      </w:r>
    </w:p>
    <w:p w:rsidR="008F2FC2" w:rsidRDefault="008F2FC2" w:rsidP="003C758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А.В.Родыгин</w:t>
      </w:r>
    </w:p>
    <w:p w:rsidR="008F2FC2" w:rsidRDefault="008F2FC2" w:rsidP="003C7580">
      <w:pPr>
        <w:spacing w:after="0" w:line="240" w:lineRule="auto"/>
        <w:jc w:val="both"/>
      </w:pPr>
    </w:p>
    <w:p w:rsidR="008F2FC2" w:rsidRDefault="008F2FC2" w:rsidP="003C7580">
      <w:pPr>
        <w:spacing w:after="0" w:line="240" w:lineRule="auto"/>
        <w:jc w:val="both"/>
      </w:pPr>
    </w:p>
    <w:p w:rsidR="008F2FC2" w:rsidRPr="009F49F8" w:rsidRDefault="008F2F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8F2FC2" w:rsidRDefault="008F2FC2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8F2FC2" w:rsidRDefault="008F2FC2" w:rsidP="003A167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8F2FC2" w:rsidRDefault="008F2FC2" w:rsidP="003A16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8F2FC2" w:rsidRDefault="008F2FC2" w:rsidP="001F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 постановлению администрации </w:t>
      </w:r>
    </w:p>
    <w:p w:rsidR="008F2FC2" w:rsidRDefault="008F2FC2" w:rsidP="001F17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Кизеловского  городского поселения</w:t>
      </w:r>
    </w:p>
    <w:p w:rsidR="008F2FC2" w:rsidRDefault="008F2FC2" w:rsidP="001F17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от 20.08.2018  № 210</w:t>
      </w:r>
    </w:p>
    <w:p w:rsidR="008F2FC2" w:rsidRDefault="008F2FC2">
      <w:pPr>
        <w:spacing w:after="0" w:line="240" w:lineRule="auto"/>
        <w:jc w:val="both"/>
      </w:pPr>
    </w:p>
    <w:p w:rsidR="008F2FC2" w:rsidRDefault="008F2FC2" w:rsidP="00F878B6">
      <w:pPr>
        <w:keepNext/>
        <w:keepLines/>
        <w:spacing w:after="57" w:line="250" w:lineRule="exact"/>
        <w:outlineLvl w:val="0"/>
        <w:rPr>
          <w:rStyle w:val="Emphasis"/>
          <w:i w:val="0"/>
          <w:iCs w:val="0"/>
        </w:rPr>
      </w:pPr>
      <w:bookmarkStart w:id="0" w:name="bookmark0"/>
      <w:r>
        <w:rPr>
          <w:rStyle w:val="Emphasis"/>
          <w:i w:val="0"/>
          <w:iCs w:val="0"/>
        </w:rPr>
        <w:t xml:space="preserve">                                                                  </w:t>
      </w:r>
    </w:p>
    <w:p w:rsidR="008F2FC2" w:rsidRPr="002C1CD6" w:rsidRDefault="008F2FC2" w:rsidP="002C1CD6">
      <w:pPr>
        <w:keepNext/>
        <w:keepLines/>
        <w:spacing w:after="57" w:line="250" w:lineRule="exact"/>
        <w:jc w:val="center"/>
        <w:outlineLvl w:val="0"/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</w:pPr>
      <w:r w:rsidRPr="002C1CD6">
        <w:rPr>
          <w:rStyle w:val="Emphasis"/>
          <w:rFonts w:ascii="Times New Roman" w:hAnsi="Times New Roman" w:cs="Times New Roman"/>
          <w:b/>
          <w:bCs/>
          <w:i w:val="0"/>
          <w:iCs w:val="0"/>
          <w:sz w:val="28"/>
          <w:szCs w:val="28"/>
        </w:rPr>
        <w:t>ИЗМЕНЕНИЯ,</w:t>
      </w:r>
    </w:p>
    <w:p w:rsidR="008F2FC2" w:rsidRPr="002C1CD6" w:rsidRDefault="008F2FC2" w:rsidP="002C1CD6">
      <w:pPr>
        <w:keepNext/>
        <w:keepLines/>
        <w:spacing w:after="57" w:line="250" w:lineRule="exact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в</w:t>
      </w:r>
      <w:r w:rsidRPr="002C1CD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носимые  в  </w:t>
      </w:r>
      <w:bookmarkEnd w:id="0"/>
      <w:r w:rsidRPr="002C1CD6">
        <w:rPr>
          <w:rFonts w:ascii="Times New Roman" w:hAnsi="Times New Roman" w:cs="Times New Roman"/>
          <w:sz w:val="28"/>
          <w:szCs w:val="28"/>
        </w:rPr>
        <w:t>Порядок проведения конкурсного отбора проектов инициативного бюджетирования комиссией Кизеловского городского  поселения</w:t>
      </w:r>
    </w:p>
    <w:p w:rsidR="008F2FC2" w:rsidRDefault="008F2FC2" w:rsidP="002C1C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2FC2" w:rsidRDefault="008F2FC2" w:rsidP="0039790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 1.3. Порядка  изложить в следующей редакции:</w:t>
      </w:r>
    </w:p>
    <w:p w:rsidR="008F2FC2" w:rsidRPr="00B2556C" w:rsidRDefault="008F2FC2" w:rsidP="002C1CD6">
      <w:pPr>
        <w:tabs>
          <w:tab w:val="num" w:pos="0"/>
        </w:tabs>
        <w:spacing w:after="0" w:line="240" w:lineRule="auto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Pr="00F878B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Право на участие в конкурсном отборе имеют проекты, подготовленны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е населением Кизеловского городского поселения</w:t>
      </w:r>
      <w:r w:rsidRPr="00F878B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</w:t>
      </w:r>
      <w:r w:rsidRPr="00F6482B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индивидуальные предприниматели, юридические лица, общественными организациями</w:t>
      </w:r>
      <w:r w:rsidRPr="00F878B6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, осуществляющими свою деятельность на территории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</w:t>
      </w: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Кизеловского городского поселения (далее - участники конкурсного отбора)»;</w:t>
      </w:r>
    </w:p>
    <w:p w:rsidR="008F2FC2" w:rsidRPr="00B2556C" w:rsidRDefault="008F2FC2" w:rsidP="00397900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2. пункт       2.1.3. Порядка изложить в следующей редакции:</w:t>
      </w:r>
    </w:p>
    <w:p w:rsidR="008F2FC2" w:rsidRPr="00B2556C" w:rsidRDefault="008F2FC2" w:rsidP="00397900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«</w:t>
      </w: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готовит извещение о проведении конкурсного отбора, дате начала и окончания приема заявок на участие в конкурсном отборе проектов инициативного бюджетирования Комиссией (далее-заявка) по форме согласно приложению 1 к настоящему порядку  и размещает соответствующее сообщение на официальном сайте  Кизеловского городского поселения;</w:t>
      </w:r>
    </w:p>
    <w:p w:rsidR="008F2FC2" w:rsidRPr="00B2556C" w:rsidRDefault="008F2FC2" w:rsidP="00397900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Конкурсный отбор проектов на предоставление субсидий в 2018 году и последующих годах, предшествующих году предоставления субсидии объявляется на основании извещения Министерства территориа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льного развития Пермского края»</w:t>
      </w: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;</w:t>
      </w:r>
    </w:p>
    <w:p w:rsidR="008F2FC2" w:rsidRPr="00B2556C" w:rsidRDefault="008F2FC2" w:rsidP="00397900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3.пункт 2.2.1.  Порядка  изложить в следующей редакции:</w:t>
      </w:r>
    </w:p>
    <w:p w:rsidR="008F2FC2" w:rsidRPr="00B2556C" w:rsidRDefault="008F2FC2" w:rsidP="00397900">
      <w:pPr>
        <w:spacing w:after="0" w:line="240" w:lineRule="auto"/>
        <w:ind w:left="180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«заявку (проект) по форме, согласно приложению 1 к настоящему Порядку»; </w:t>
      </w:r>
    </w:p>
    <w:p w:rsidR="008F2FC2" w:rsidRPr="00B2556C" w:rsidRDefault="008F2FC2" w:rsidP="00397900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4. пункт 2.4. дополнить абзацем:</w:t>
      </w:r>
    </w:p>
    <w:p w:rsidR="008F2FC2" w:rsidRPr="00B2556C" w:rsidRDefault="008F2FC2" w:rsidP="00397900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«Количество проектов, представляемых участниками для участия в конкурсном отборе может быть не более 4 проектов на сумму до 2,0 млн. руб.»</w:t>
      </w:r>
    </w:p>
    <w:p w:rsidR="008F2FC2" w:rsidRPr="00B2556C" w:rsidRDefault="008F2FC2" w:rsidP="0030581D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4. пункт 3.1. дополнить абзацем:</w:t>
      </w:r>
    </w:p>
    <w:p w:rsidR="008F2FC2" w:rsidRPr="00B2556C" w:rsidRDefault="008F2FC2" w:rsidP="0030581D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«Состав и полномочия Комиссии утверждаются постановлением администрации Кизеловского городского поселения с соблюдением требований Закона Пермского края от 02 июня 2016г. № 654-ПК.»;</w:t>
      </w:r>
    </w:p>
    <w:p w:rsidR="008F2FC2" w:rsidRPr="00B2556C" w:rsidRDefault="008F2FC2" w:rsidP="00B2556C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5.пункт 3.2.1. дополнить словами «(Приложение 3)»;</w:t>
      </w:r>
    </w:p>
    <w:p w:rsidR="008F2FC2" w:rsidRPr="00B2556C" w:rsidRDefault="008F2FC2" w:rsidP="00B2556C">
      <w:pPr>
        <w:pStyle w:val="ConsPlusNormal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         Приложение 3</w:t>
      </w:r>
      <w:r w:rsidRPr="00B2556C">
        <w:t xml:space="preserve">        </w:t>
      </w:r>
      <w:r w:rsidRPr="00B2556C">
        <w:rPr>
          <w:rFonts w:ascii="Times New Roman" w:hAnsi="Times New Roman" w:cs="Times New Roman"/>
          <w:sz w:val="28"/>
          <w:szCs w:val="28"/>
        </w:rPr>
        <w:t>КРИТЕРИИ оценки проектов инициативного бюджетирования   п</w:t>
      </w: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рилагается к  настоящим Изменениям.</w:t>
      </w:r>
    </w:p>
    <w:p w:rsidR="008F2FC2" w:rsidRPr="00B2556C" w:rsidRDefault="008F2FC2" w:rsidP="00B30CEA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6. пу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нкт 3.4. дополнить предложением</w:t>
      </w: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 xml:space="preserve">: </w:t>
      </w:r>
    </w:p>
    <w:p w:rsidR="008F2FC2" w:rsidRPr="00B2556C" w:rsidRDefault="008F2FC2" w:rsidP="00B30CEA">
      <w:pPr>
        <w:spacing w:after="0" w:line="240" w:lineRule="auto"/>
        <w:ind w:firstLine="567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«Заместитель председателя Комиссии избирается на заседании Комис</w:t>
      </w:r>
      <w:r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сии путем открытого голосования</w:t>
      </w: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»;</w:t>
      </w:r>
    </w:p>
    <w:p w:rsidR="008F2FC2" w:rsidRPr="00B2556C" w:rsidRDefault="008F2FC2" w:rsidP="00B30CEA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7. дополнить Порядок пунктом 3.9:</w:t>
      </w:r>
    </w:p>
    <w:p w:rsidR="008F2FC2" w:rsidRDefault="008F2FC2" w:rsidP="00B30CE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B2556C"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  <w:t>«3.9.</w:t>
      </w:r>
      <w:r w:rsidRPr="00B2556C">
        <w:rPr>
          <w:rFonts w:ascii="Times New Roman" w:hAnsi="Times New Roman" w:cs="Times New Roman"/>
          <w:color w:val="000000"/>
          <w:sz w:val="28"/>
          <w:szCs w:val="28"/>
        </w:rPr>
        <w:t xml:space="preserve">   Протокол комиссии является основанием для подготовки заявки (проекта) для  участия в конкурсном отборе проектов инициативного бю</w:t>
      </w:r>
      <w:r>
        <w:rPr>
          <w:rFonts w:ascii="Times New Roman" w:hAnsi="Times New Roman" w:cs="Times New Roman"/>
          <w:color w:val="000000"/>
          <w:sz w:val="28"/>
          <w:szCs w:val="28"/>
        </w:rPr>
        <w:t>джетирования  на краевом уровне</w:t>
      </w:r>
      <w:r w:rsidRPr="00B2556C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8F2FC2" w:rsidRPr="00F878B6" w:rsidRDefault="008F2FC2" w:rsidP="00B30CE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Pr="00F878B6" w:rsidRDefault="008F2FC2" w:rsidP="00B30CEA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F2FC2" w:rsidRDefault="008F2FC2" w:rsidP="0030581D">
      <w:pPr>
        <w:spacing w:after="0" w:line="240" w:lineRule="auto"/>
        <w:jc w:val="both"/>
        <w:rPr>
          <w:rStyle w:val="Emphasis"/>
          <w:rFonts w:ascii="Times New Roman" w:hAnsi="Times New Roman" w:cs="Times New Roman"/>
          <w:i w:val="0"/>
          <w:iCs w:val="0"/>
          <w:sz w:val="28"/>
          <w:szCs w:val="28"/>
        </w:rPr>
      </w:pPr>
    </w:p>
    <w:p w:rsidR="008F2FC2" w:rsidRDefault="008F2FC2" w:rsidP="002D0CA1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Приложение 3 </w:t>
      </w: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  <w:r w:rsidRPr="00F878B6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F878B6">
        <w:rPr>
          <w:rFonts w:ascii="Times New Roman" w:hAnsi="Times New Roman" w:cs="Times New Roman"/>
          <w:color w:val="000000"/>
          <w:sz w:val="28"/>
          <w:szCs w:val="28"/>
        </w:rPr>
        <w:t>орядку проведения конкурсного отбора проектов инициативного бюджетирования комиссией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Кизеловского городского поселения</w:t>
      </w:r>
    </w:p>
    <w:p w:rsidR="008F2FC2" w:rsidRPr="00EE6B44" w:rsidRDefault="008F2FC2" w:rsidP="00B25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8F2FC2" w:rsidRPr="00B2556C" w:rsidRDefault="008F2FC2" w:rsidP="00B2556C">
      <w:pPr>
        <w:pStyle w:val="ConsPlusNormal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688"/>
      <w:bookmarkEnd w:id="1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2556C">
        <w:rPr>
          <w:rFonts w:ascii="Times New Roman" w:hAnsi="Times New Roman" w:cs="Times New Roman"/>
          <w:b/>
          <w:bCs/>
          <w:sz w:val="28"/>
          <w:szCs w:val="28"/>
        </w:rPr>
        <w:t>КРИТЕРИИ</w:t>
      </w:r>
    </w:p>
    <w:p w:rsidR="008F2FC2" w:rsidRPr="00EE6B44" w:rsidRDefault="008F2FC2" w:rsidP="00B2556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E6B44">
        <w:rPr>
          <w:rFonts w:ascii="Times New Roman" w:hAnsi="Times New Roman" w:cs="Times New Roman"/>
          <w:sz w:val="28"/>
          <w:szCs w:val="28"/>
        </w:rPr>
        <w:t>оценки проектов инициативного бюджетирования</w:t>
      </w:r>
    </w:p>
    <w:p w:rsidR="008F2FC2" w:rsidRPr="00EE6B44" w:rsidRDefault="008F2FC2" w:rsidP="00B2556C">
      <w:pPr>
        <w:spacing w:after="1"/>
        <w:rPr>
          <w:rFonts w:ascii="Times New Roman" w:hAnsi="Times New Roman" w:cs="Times New Roman"/>
          <w:sz w:val="28"/>
          <w:szCs w:val="28"/>
        </w:rPr>
      </w:pPr>
    </w:p>
    <w:p w:rsidR="008F2FC2" w:rsidRPr="00EE6B44" w:rsidRDefault="008F2FC2" w:rsidP="00B25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4932"/>
        <w:gridCol w:w="2268"/>
        <w:gridCol w:w="1417"/>
      </w:tblGrid>
      <w:tr w:rsidR="008F2FC2" w:rsidRPr="00EE6B44">
        <w:tc>
          <w:tcPr>
            <w:tcW w:w="454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4932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Значение критериев оценки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Количество баллов</w:t>
            </w:r>
          </w:p>
        </w:tc>
      </w:tr>
      <w:tr w:rsidR="008F2FC2" w:rsidRPr="00EE6B44">
        <w:tc>
          <w:tcPr>
            <w:tcW w:w="454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Освещение информации о проекте инициативного бюджетирования, указанном в заявке, в СМИ и (или) размещение полиграфической продукции: листовки, объявления: приглашение к участию местных жителей (до собрания жителей)</w:t>
            </w:r>
          </w:p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(СМИ: местное телевидение, сеть Интернет, периодические издания)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предварительному обсуждению проекта (подписные листы, анкеты, предварительные собрания, подомовой обход, в группе в социальных сетях и т.д.).</w:t>
            </w:r>
          </w:p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Указанные мероприятия проводятся до собрания жителей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отсутствие предварительного обсуждения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наличие предварительного обсуждения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Наличие видео- и (или) аудиозаписи с собрания жителей, на котором решается вопрос по участию в проекте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в наличии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за счет средств бюджета муниципального образования Пермского края (доля софинансирования в пределах не менее 10% (не менее 50%) стоимости проекта (%) определяется в соответствии с </w:t>
            </w:r>
            <w:hyperlink r:id="rId5" w:anchor="P1038#P1038" w:history="1">
              <w:r w:rsidRPr="00EE6B4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приложением 2</w:t>
              </w:r>
            </w:hyperlink>
            <w:r w:rsidRPr="00EE6B44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на участие в конкурсном отборе проектов инициативного бюджетирования краевой комиссией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50,01% и свыше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10,01% до 50%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932" w:type="dxa"/>
            <w:vMerge w:val="restart"/>
            <w:vAlign w:val="center"/>
          </w:tcPr>
          <w:p w:rsidR="008F2FC2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софинансирования проекта за счет средств населения в денежной форме (доля софинансирования в пределах не менее 10% (не менее 50%) стоимости проекта (%) определяется в соответствии с </w:t>
            </w:r>
            <w:hyperlink r:id="rId6" w:anchor="P1038#P1038" w:history="1">
              <w:r w:rsidRPr="00EE6B4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приложением 2</w:t>
              </w:r>
            </w:hyperlink>
            <w:r w:rsidRPr="00EE6B44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на участие в конкурсном отборе проектов инициативного бюджетирования краевой комиссией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до 30%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30,01% до 49,99%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50% и свыше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 xml:space="preserve">Уровень финансирования проекта за счет средств юридических лиц, индивидуальных предпринимателей, общественных организаций в денежной форме, за исключением денежных средств от предприятий и организаций муниципальной формы собственности (доля софинансирования в пределах не менее 10% (не менее 50%) стоимости проекта (%), определяется в соответствии с </w:t>
            </w:r>
            <w:hyperlink r:id="rId7" w:anchor="P1038#P1038" w:history="1">
              <w:r w:rsidRPr="00EE6B44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приложением 2</w:t>
              </w:r>
            </w:hyperlink>
            <w:r w:rsidRPr="00EE6B44">
              <w:rPr>
                <w:rFonts w:ascii="Times New Roman" w:hAnsi="Times New Roman" w:cs="Times New Roman"/>
                <w:sz w:val="28"/>
                <w:szCs w:val="28"/>
              </w:rPr>
              <w:t xml:space="preserve"> к заявке на участие в конкурсном отборе проектов инициативного бюджетирования краевой комиссией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до 10%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10,01% до 48,99%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49% и свыше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Проект предусматривает мероприятия, направленные на строительство, реконструкцию, ремонт наружных сетей водопроводов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 предусматривает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предусматривает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"Срок жизни" результатов проекта (лет)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до 1 года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от 1 до 5 лет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свыше 5 лет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Участие населения (неоплачиваемый труд, материалы и др.) в реализации проекта при наличии соответствующего документального подтверждения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 предусматривается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предусматривается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Направленность на достижение конкретной цели, определенных результатов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Территориальность (размещение объекта в рамках реализации проекта в одной точке)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Комплексность (например, при реализации проекта "Экологическая тропа (тропа здоровья)" предусмотрено асфальтирование, освещение, высадка деревьев, установка лавочек и зон отдыха и т.д.)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F2FC2" w:rsidRPr="00EE6B44">
        <w:tc>
          <w:tcPr>
            <w:tcW w:w="454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932" w:type="dxa"/>
            <w:vMerge w:val="restart"/>
            <w:vAlign w:val="center"/>
          </w:tcPr>
          <w:p w:rsidR="008F2FC2" w:rsidRPr="00EE6B44" w:rsidRDefault="008F2FC2" w:rsidP="00B61BB0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Реализация проекта в монопрофильном муниципальном образовании (моногороде)</w:t>
            </w: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8F2FC2" w:rsidRPr="00EE6B44">
        <w:tc>
          <w:tcPr>
            <w:tcW w:w="454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32" w:type="dxa"/>
            <w:vMerge/>
            <w:vAlign w:val="center"/>
          </w:tcPr>
          <w:p w:rsidR="008F2FC2" w:rsidRPr="00EE6B44" w:rsidRDefault="008F2FC2" w:rsidP="00B61BB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1417" w:type="dxa"/>
            <w:vAlign w:val="center"/>
          </w:tcPr>
          <w:p w:rsidR="008F2FC2" w:rsidRPr="00EE6B44" w:rsidRDefault="008F2FC2" w:rsidP="00B61BB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B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8F2FC2" w:rsidRPr="00EE6B44" w:rsidRDefault="008F2FC2" w:rsidP="00B25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FC2" w:rsidRPr="00EE6B44" w:rsidRDefault="008F2FC2" w:rsidP="00B255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p w:rsidR="008F2FC2" w:rsidRDefault="008F2FC2" w:rsidP="002D0CA1">
      <w:pPr>
        <w:spacing w:after="0" w:line="240" w:lineRule="auto"/>
        <w:ind w:left="4962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8F2FC2" w:rsidSect="00310DB0"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9430F"/>
    <w:multiLevelType w:val="hybridMultilevel"/>
    <w:tmpl w:val="C19E7A20"/>
    <w:lvl w:ilvl="0" w:tplc="4184B650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43C6546C"/>
    <w:multiLevelType w:val="hybridMultilevel"/>
    <w:tmpl w:val="0116E49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125C"/>
    <w:rsid w:val="00006DD9"/>
    <w:rsid w:val="00056B94"/>
    <w:rsid w:val="000A1D68"/>
    <w:rsid w:val="000B2790"/>
    <w:rsid w:val="000C0637"/>
    <w:rsid w:val="001240E3"/>
    <w:rsid w:val="0013347F"/>
    <w:rsid w:val="001965BF"/>
    <w:rsid w:val="00197C0A"/>
    <w:rsid w:val="001D6817"/>
    <w:rsid w:val="001E66D9"/>
    <w:rsid w:val="001F174B"/>
    <w:rsid w:val="001F4C1B"/>
    <w:rsid w:val="00215BF3"/>
    <w:rsid w:val="002B21BC"/>
    <w:rsid w:val="002B434B"/>
    <w:rsid w:val="002B5141"/>
    <w:rsid w:val="002C1CD6"/>
    <w:rsid w:val="002C2C7B"/>
    <w:rsid w:val="002D0CA1"/>
    <w:rsid w:val="002D6DF5"/>
    <w:rsid w:val="002F758B"/>
    <w:rsid w:val="0030581D"/>
    <w:rsid w:val="00310DB0"/>
    <w:rsid w:val="00320FFB"/>
    <w:rsid w:val="00336151"/>
    <w:rsid w:val="00336A66"/>
    <w:rsid w:val="00364313"/>
    <w:rsid w:val="00397900"/>
    <w:rsid w:val="003A167A"/>
    <w:rsid w:val="003C5192"/>
    <w:rsid w:val="003C7580"/>
    <w:rsid w:val="003D72B9"/>
    <w:rsid w:val="00411496"/>
    <w:rsid w:val="00430E79"/>
    <w:rsid w:val="00447650"/>
    <w:rsid w:val="0045125C"/>
    <w:rsid w:val="00455885"/>
    <w:rsid w:val="00473A17"/>
    <w:rsid w:val="00494FF7"/>
    <w:rsid w:val="00496FF6"/>
    <w:rsid w:val="0052595C"/>
    <w:rsid w:val="00546B7D"/>
    <w:rsid w:val="00563B2F"/>
    <w:rsid w:val="00596ED0"/>
    <w:rsid w:val="005B6626"/>
    <w:rsid w:val="005F09CB"/>
    <w:rsid w:val="005F5AFA"/>
    <w:rsid w:val="0064156F"/>
    <w:rsid w:val="006B02E6"/>
    <w:rsid w:val="006C66B6"/>
    <w:rsid w:val="00717FC8"/>
    <w:rsid w:val="00747A1E"/>
    <w:rsid w:val="00773970"/>
    <w:rsid w:val="007A2491"/>
    <w:rsid w:val="007D1702"/>
    <w:rsid w:val="007D77F8"/>
    <w:rsid w:val="00807940"/>
    <w:rsid w:val="00822A30"/>
    <w:rsid w:val="0083180E"/>
    <w:rsid w:val="00843077"/>
    <w:rsid w:val="008541EC"/>
    <w:rsid w:val="0085609C"/>
    <w:rsid w:val="00862B5A"/>
    <w:rsid w:val="008639C7"/>
    <w:rsid w:val="008810FC"/>
    <w:rsid w:val="008F22E5"/>
    <w:rsid w:val="008F2FC2"/>
    <w:rsid w:val="008F6E6D"/>
    <w:rsid w:val="009056A5"/>
    <w:rsid w:val="009D3302"/>
    <w:rsid w:val="009D7714"/>
    <w:rsid w:val="009F49F8"/>
    <w:rsid w:val="00A12864"/>
    <w:rsid w:val="00A455AB"/>
    <w:rsid w:val="00A60B92"/>
    <w:rsid w:val="00AE0424"/>
    <w:rsid w:val="00AF17FB"/>
    <w:rsid w:val="00B2556C"/>
    <w:rsid w:val="00B30CEA"/>
    <w:rsid w:val="00B42BE3"/>
    <w:rsid w:val="00B443A3"/>
    <w:rsid w:val="00B61BB0"/>
    <w:rsid w:val="00B6452B"/>
    <w:rsid w:val="00B91AC0"/>
    <w:rsid w:val="00BC32EB"/>
    <w:rsid w:val="00BD11C9"/>
    <w:rsid w:val="00C73C62"/>
    <w:rsid w:val="00CA53C9"/>
    <w:rsid w:val="00CD1FDA"/>
    <w:rsid w:val="00CD5206"/>
    <w:rsid w:val="00D222A2"/>
    <w:rsid w:val="00D476EE"/>
    <w:rsid w:val="00DA2998"/>
    <w:rsid w:val="00DE3556"/>
    <w:rsid w:val="00E63CFC"/>
    <w:rsid w:val="00E7318D"/>
    <w:rsid w:val="00E775DD"/>
    <w:rsid w:val="00E835A7"/>
    <w:rsid w:val="00E9347E"/>
    <w:rsid w:val="00ED59A5"/>
    <w:rsid w:val="00EE6B44"/>
    <w:rsid w:val="00F00973"/>
    <w:rsid w:val="00F04AB4"/>
    <w:rsid w:val="00F1397A"/>
    <w:rsid w:val="00F27597"/>
    <w:rsid w:val="00F37D72"/>
    <w:rsid w:val="00F5200A"/>
    <w:rsid w:val="00F621E8"/>
    <w:rsid w:val="00F6482B"/>
    <w:rsid w:val="00F66578"/>
    <w:rsid w:val="00F878B6"/>
    <w:rsid w:val="00FB2723"/>
    <w:rsid w:val="00FC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77F8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F49F8"/>
    <w:rPr>
      <w:color w:val="0000FF"/>
      <w:u w:val="single"/>
    </w:rPr>
  </w:style>
  <w:style w:type="character" w:customStyle="1" w:styleId="BodyTextChar1">
    <w:name w:val="Body Text Char1"/>
    <w:uiPriority w:val="99"/>
    <w:locked/>
    <w:rsid w:val="009F49F8"/>
    <w:rPr>
      <w:sz w:val="28"/>
      <w:szCs w:val="28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9F49F8"/>
    <w:pPr>
      <w:spacing w:after="0" w:line="360" w:lineRule="exact"/>
      <w:ind w:firstLine="720"/>
      <w:jc w:val="both"/>
    </w:pPr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C5192"/>
  </w:style>
  <w:style w:type="paragraph" w:customStyle="1" w:styleId="a">
    <w:name w:val="регистрационные поля"/>
    <w:basedOn w:val="Normal"/>
    <w:uiPriority w:val="99"/>
    <w:rsid w:val="009F49F8"/>
    <w:pPr>
      <w:spacing w:after="0" w:line="240" w:lineRule="exact"/>
      <w:jc w:val="center"/>
    </w:pPr>
    <w:rPr>
      <w:sz w:val="28"/>
      <w:szCs w:val="28"/>
      <w:lang w:val="en-US"/>
    </w:rPr>
  </w:style>
  <w:style w:type="paragraph" w:customStyle="1" w:styleId="1">
    <w:name w:val="Без интервала1"/>
    <w:uiPriority w:val="99"/>
    <w:rsid w:val="009F49F8"/>
    <w:rPr>
      <w:rFonts w:cs="Calibri"/>
      <w:sz w:val="28"/>
      <w:szCs w:val="28"/>
    </w:rPr>
  </w:style>
  <w:style w:type="paragraph" w:customStyle="1" w:styleId="10">
    <w:name w:val="Абзац списка1"/>
    <w:basedOn w:val="Normal"/>
    <w:uiPriority w:val="99"/>
    <w:rsid w:val="009F49F8"/>
    <w:pPr>
      <w:spacing w:after="0" w:line="240" w:lineRule="auto"/>
      <w:ind w:left="720"/>
    </w:pPr>
    <w:rPr>
      <w:sz w:val="28"/>
      <w:szCs w:val="28"/>
    </w:rPr>
  </w:style>
  <w:style w:type="character" w:styleId="Emphasis">
    <w:name w:val="Emphasis"/>
    <w:basedOn w:val="DefaultParagraphFont"/>
    <w:uiPriority w:val="99"/>
    <w:qFormat/>
    <w:locked/>
    <w:rsid w:val="00F878B6"/>
    <w:rPr>
      <w:i/>
      <w:iCs/>
    </w:rPr>
  </w:style>
  <w:style w:type="paragraph" w:customStyle="1" w:styleId="ConsPlusNormal">
    <w:name w:val="ConsPlusNormal"/>
    <w:uiPriority w:val="99"/>
    <w:rsid w:val="00B2556C"/>
    <w:pPr>
      <w:widowControl w:val="0"/>
      <w:autoSpaceDE w:val="0"/>
      <w:autoSpaceDN w:val="0"/>
    </w:pPr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473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73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G:\&#1057;&#1098;&#1077;&#1084;&#1085;&#1099;&#1081;%20&#1076;&#1080;&#1089;&#1082;\&#1048;&#1085;&#1080;&#1094;&#1080;&#1072;&#1090;&#1080;&#1074;&#1085;&#1086;&#1077;%20&#1073;&#1102;&#1076;&#1078;&#1077;&#1090;&#1080;&#1088;&#1086;&#1074;&#1072;&#1085;&#1080;&#1077;\&#1055;&#1086;&#1089;&#1090;&#1072;&#1085;&#1086;&#1074;&#1083;&#1077;&#1085;&#1080;&#1077;%20&#8470;%206-&#1087;%20&#1086;&#1090;%2010.01.2017%20&#1089;%20&#1080;&#1079;&#1084;.%2008.06.2018&#1075;.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G:\&#1057;&#1098;&#1077;&#1084;&#1085;&#1099;&#1081;%20&#1076;&#1080;&#1089;&#1082;\&#1048;&#1085;&#1080;&#1094;&#1080;&#1072;&#1090;&#1080;&#1074;&#1085;&#1086;&#1077;%20&#1073;&#1102;&#1076;&#1078;&#1077;&#1090;&#1080;&#1088;&#1086;&#1074;&#1072;&#1085;&#1080;&#1077;\&#1055;&#1086;&#1089;&#1090;&#1072;&#1085;&#1086;&#1074;&#1083;&#1077;&#1085;&#1080;&#1077;%20&#8470;%206-&#1087;%20&#1086;&#1090;%2010.01.2017%20&#1089;%20&#1080;&#1079;&#1084;.%2008.06.2018&#1075;..doc" TargetMode="External"/><Relationship Id="rId5" Type="http://schemas.openxmlformats.org/officeDocument/2006/relationships/hyperlink" Target="file:///G:\&#1057;&#1098;&#1077;&#1084;&#1085;&#1099;&#1081;%20&#1076;&#1080;&#1089;&#1082;\&#1048;&#1085;&#1080;&#1094;&#1080;&#1072;&#1090;&#1080;&#1074;&#1085;&#1086;&#1077;%20&#1073;&#1102;&#1076;&#1078;&#1077;&#1090;&#1080;&#1088;&#1086;&#1074;&#1072;&#1085;&#1080;&#1077;\&#1055;&#1086;&#1089;&#1090;&#1072;&#1085;&#1086;&#1074;&#1083;&#1077;&#1085;&#1080;&#1077;%20&#8470;%206-&#1087;%20&#1086;&#1090;%2010.01.2017%20&#1089;%20&#1080;&#1079;&#1084;.%2008.06.2018&#1075;..doc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365</TotalTime>
  <Pages>5</Pages>
  <Words>1284</Words>
  <Characters>7325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46</cp:revision>
  <cp:lastPrinted>2018-08-10T07:13:00Z</cp:lastPrinted>
  <dcterms:created xsi:type="dcterms:W3CDTF">2016-07-01T06:25:00Z</dcterms:created>
  <dcterms:modified xsi:type="dcterms:W3CDTF">2018-08-20T03:29:00Z</dcterms:modified>
</cp:coreProperties>
</file>