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C0" w:rsidRPr="00A806C0" w:rsidRDefault="00A806C0" w:rsidP="00A80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6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806C0" w:rsidRPr="00A806C0" w:rsidRDefault="00A806C0" w:rsidP="00A806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6C0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Муниципального бюджетного учреждения  «Благоустройство» </w:t>
      </w:r>
      <w:proofErr w:type="spellStart"/>
      <w:r w:rsidRPr="00A806C0">
        <w:rPr>
          <w:rFonts w:ascii="Times New Roman" w:hAnsi="Times New Roman" w:cs="Times New Roman"/>
          <w:b/>
          <w:sz w:val="28"/>
          <w:szCs w:val="28"/>
        </w:rPr>
        <w:t>Кизеловского</w:t>
      </w:r>
      <w:proofErr w:type="spellEnd"/>
      <w:r w:rsidRPr="00A806C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A806C0" w:rsidRDefault="00A806C0" w:rsidP="00A806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</w:t>
      </w:r>
    </w:p>
    <w:p w:rsidR="00A806C0" w:rsidRPr="00A806C0" w:rsidRDefault="00A806C0" w:rsidP="00A806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06C0">
        <w:rPr>
          <w:rFonts w:ascii="Times New Roman" w:hAnsi="Times New Roman" w:cs="Times New Roman"/>
          <w:sz w:val="28"/>
          <w:szCs w:val="28"/>
        </w:rPr>
        <w:t xml:space="preserve">     В соответствии со статьёй 8 Положения о Контрольно-ревизионной комиссии </w:t>
      </w:r>
      <w:proofErr w:type="spellStart"/>
      <w:r w:rsidRPr="00A806C0"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 w:rsidRPr="00A806C0">
        <w:rPr>
          <w:rFonts w:ascii="Times New Roman" w:hAnsi="Times New Roman" w:cs="Times New Roman"/>
          <w:sz w:val="28"/>
          <w:szCs w:val="28"/>
        </w:rPr>
        <w:t xml:space="preserve"> городского поселения, утвержденным Решением Думы </w:t>
      </w:r>
      <w:proofErr w:type="spellStart"/>
      <w:r w:rsidRPr="00A806C0"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 w:rsidRPr="00A806C0">
        <w:rPr>
          <w:rFonts w:ascii="Times New Roman" w:hAnsi="Times New Roman" w:cs="Times New Roman"/>
          <w:sz w:val="28"/>
          <w:szCs w:val="28"/>
        </w:rPr>
        <w:t xml:space="preserve"> городского поселения от 26.04.2012 № 20, на основании пункта 2.3. Плана работы Контрольно-ревизионной комиссии </w:t>
      </w:r>
      <w:proofErr w:type="spellStart"/>
      <w:r w:rsidRPr="00A806C0"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 w:rsidRPr="00A806C0">
        <w:rPr>
          <w:rFonts w:ascii="Times New Roman" w:hAnsi="Times New Roman" w:cs="Times New Roman"/>
          <w:sz w:val="28"/>
          <w:szCs w:val="28"/>
        </w:rPr>
        <w:t xml:space="preserve"> городского поселения на 2016 год проведена по подлинным документам проверка Муниципального бюджетного учреждения </w:t>
      </w:r>
      <w:proofErr w:type="spellStart"/>
      <w:r w:rsidRPr="00A806C0"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 w:rsidRPr="00A806C0">
        <w:rPr>
          <w:rFonts w:ascii="Times New Roman" w:hAnsi="Times New Roman" w:cs="Times New Roman"/>
          <w:sz w:val="28"/>
          <w:szCs w:val="28"/>
        </w:rPr>
        <w:t xml:space="preserve"> городского поселения «Благоустройство» (далее Учреждение)  за период  с 01.01.2015 - 31.12.2015 года, 01.01.2016 -31.03.2016 года.</w:t>
      </w:r>
    </w:p>
    <w:p w:rsidR="00A806C0" w:rsidRPr="00A806C0" w:rsidRDefault="00A806C0" w:rsidP="00A806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76B8">
        <w:rPr>
          <w:sz w:val="28"/>
          <w:szCs w:val="28"/>
        </w:rPr>
        <w:t xml:space="preserve">     </w:t>
      </w:r>
      <w:r w:rsidRPr="00A806C0">
        <w:rPr>
          <w:rFonts w:ascii="Times New Roman" w:hAnsi="Times New Roman" w:cs="Times New Roman"/>
          <w:sz w:val="28"/>
          <w:szCs w:val="28"/>
        </w:rPr>
        <w:t>Предмет проверки: проверка расходования бюджетных средств выделенных учреждению в виде субсидий на выполнение муниципального задания.</w:t>
      </w:r>
    </w:p>
    <w:p w:rsidR="00A806C0" w:rsidRPr="00A806C0" w:rsidRDefault="00A806C0" w:rsidP="00A806C0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A806C0">
        <w:rPr>
          <w:rFonts w:ascii="Times New Roman" w:hAnsi="Times New Roman" w:cs="Times New Roman"/>
          <w:sz w:val="28"/>
          <w:szCs w:val="28"/>
        </w:rPr>
        <w:t xml:space="preserve">    Цель проверки: предупреждение, выявление и пресечение нарушений законодательства</w:t>
      </w:r>
      <w:r w:rsidRPr="00A806C0">
        <w:rPr>
          <w:rFonts w:ascii="Times New Roman" w:hAnsi="Times New Roman" w:cs="Times New Roman"/>
        </w:rPr>
        <w:t>.</w:t>
      </w:r>
    </w:p>
    <w:p w:rsidR="00A806C0" w:rsidRPr="00A806C0" w:rsidRDefault="00A806C0" w:rsidP="00A806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6C0">
        <w:rPr>
          <w:rFonts w:ascii="Times New Roman" w:hAnsi="Times New Roman" w:cs="Times New Roman"/>
          <w:sz w:val="28"/>
          <w:szCs w:val="28"/>
        </w:rPr>
        <w:t xml:space="preserve">    Проверкой выявлено нарушений  на сумму 476 891,05 рублей, из них:</w:t>
      </w:r>
    </w:p>
    <w:p w:rsidR="00A806C0" w:rsidRPr="00A806C0" w:rsidRDefault="00A806C0" w:rsidP="00A806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6C0">
        <w:rPr>
          <w:rFonts w:ascii="Times New Roman" w:hAnsi="Times New Roman" w:cs="Times New Roman"/>
          <w:sz w:val="28"/>
          <w:szCs w:val="28"/>
        </w:rPr>
        <w:t xml:space="preserve">    1.Неправомерное расходование бюджетных сре</w:t>
      </w:r>
      <w:proofErr w:type="gramStart"/>
      <w:r w:rsidRPr="00A806C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A806C0">
        <w:rPr>
          <w:rFonts w:ascii="Times New Roman" w:hAnsi="Times New Roman" w:cs="Times New Roman"/>
          <w:sz w:val="28"/>
          <w:szCs w:val="28"/>
        </w:rPr>
        <w:t xml:space="preserve">умме </w:t>
      </w:r>
      <w:r w:rsidRPr="00A806C0">
        <w:rPr>
          <w:rFonts w:ascii="Times New Roman" w:hAnsi="Times New Roman" w:cs="Times New Roman"/>
          <w:sz w:val="28"/>
          <w:szCs w:val="28"/>
          <w:u w:val="single"/>
        </w:rPr>
        <w:t xml:space="preserve">51 689,62 рублей, </w:t>
      </w:r>
      <w:r w:rsidRPr="00A806C0">
        <w:rPr>
          <w:rFonts w:ascii="Times New Roman" w:hAnsi="Times New Roman" w:cs="Times New Roman"/>
          <w:sz w:val="28"/>
          <w:szCs w:val="28"/>
        </w:rPr>
        <w:t>в том числе:</w:t>
      </w:r>
    </w:p>
    <w:p w:rsidR="00A806C0" w:rsidRPr="00A806C0" w:rsidRDefault="00A806C0" w:rsidP="00A806C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6C0">
        <w:rPr>
          <w:rFonts w:ascii="Times New Roman" w:hAnsi="Times New Roman" w:cs="Times New Roman"/>
          <w:sz w:val="28"/>
          <w:szCs w:val="28"/>
        </w:rPr>
        <w:t>в нарушение Положения об оплате труда МБУ «Благоустройства» допущены неправомерные выплаты заработной платы в размере 12 876,78 рублей;</w:t>
      </w:r>
    </w:p>
    <w:p w:rsidR="00A806C0" w:rsidRPr="00A806C0" w:rsidRDefault="00A806C0" w:rsidP="00A806C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6C0">
        <w:rPr>
          <w:rFonts w:ascii="Times New Roman" w:hAnsi="Times New Roman" w:cs="Times New Roman"/>
          <w:sz w:val="28"/>
          <w:szCs w:val="28"/>
        </w:rPr>
        <w:t xml:space="preserve">в нарушение приказа Министерства транспорта Российской Федерации от 18 сентября </w:t>
      </w:r>
      <w:smartTag w:uri="urn:schemas-microsoft-com:office:smarttags" w:element="metricconverter">
        <w:smartTagPr>
          <w:attr w:name="ProductID" w:val="2008 г"/>
        </w:smartTagPr>
        <w:r w:rsidRPr="00A806C0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A806C0">
        <w:rPr>
          <w:rFonts w:ascii="Times New Roman" w:hAnsi="Times New Roman" w:cs="Times New Roman"/>
          <w:sz w:val="28"/>
          <w:szCs w:val="28"/>
        </w:rPr>
        <w:t>. № 152 «Об утверждении обязательных реквизитов и порядка заполнения путевых листов» в путевых листах</w:t>
      </w:r>
      <w:r w:rsidRPr="00A806C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806C0">
        <w:rPr>
          <w:rFonts w:ascii="Times New Roman" w:hAnsi="Times New Roman" w:cs="Times New Roman"/>
          <w:sz w:val="28"/>
          <w:szCs w:val="28"/>
        </w:rPr>
        <w:t>отсутствуют данные о маршруте следования, что не позволяет определить использование транспорта для выполнения муниципального задания, тем самым не подтверждены затраты на использование горюче-смазочных материалов на общую сумму             4 049,44 рублей.</w:t>
      </w:r>
      <w:proofErr w:type="gramEnd"/>
    </w:p>
    <w:p w:rsidR="00A806C0" w:rsidRPr="00A806C0" w:rsidRDefault="00A806C0" w:rsidP="00A806C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6C0">
        <w:rPr>
          <w:rFonts w:ascii="Times New Roman" w:hAnsi="Times New Roman" w:cs="Times New Roman"/>
          <w:sz w:val="28"/>
          <w:szCs w:val="28"/>
        </w:rPr>
        <w:t>списание щебня в количестве 60,0 тонн на сумму 34 763,4 рубля является необоснованным, так как в Отчете о выполнении муниципального задания за октябрь 2015 года отсутствует вид работ с применением щебня.</w:t>
      </w:r>
    </w:p>
    <w:p w:rsidR="00A806C0" w:rsidRPr="00A806C0" w:rsidRDefault="00A806C0" w:rsidP="00A806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6C0">
        <w:rPr>
          <w:rFonts w:ascii="Times New Roman" w:hAnsi="Times New Roman" w:cs="Times New Roman"/>
          <w:sz w:val="28"/>
          <w:szCs w:val="28"/>
        </w:rPr>
        <w:t xml:space="preserve">    2. Излишнее расходование бюджетных сре</w:t>
      </w:r>
      <w:proofErr w:type="gramStart"/>
      <w:r w:rsidRPr="00A806C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A806C0">
        <w:rPr>
          <w:rFonts w:ascii="Times New Roman" w:hAnsi="Times New Roman" w:cs="Times New Roman"/>
          <w:sz w:val="28"/>
          <w:szCs w:val="28"/>
        </w:rPr>
        <w:t xml:space="preserve">умме </w:t>
      </w:r>
      <w:r w:rsidRPr="00A806C0">
        <w:rPr>
          <w:rFonts w:ascii="Times New Roman" w:hAnsi="Times New Roman" w:cs="Times New Roman"/>
          <w:sz w:val="28"/>
          <w:szCs w:val="28"/>
          <w:u w:val="single"/>
        </w:rPr>
        <w:t>177 316,06 рублей</w:t>
      </w:r>
      <w:r w:rsidRPr="00A806C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806C0" w:rsidRPr="00A806C0" w:rsidRDefault="00A806C0" w:rsidP="00A806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6C0">
        <w:rPr>
          <w:rFonts w:ascii="Times New Roman" w:hAnsi="Times New Roman" w:cs="Times New Roman"/>
          <w:sz w:val="28"/>
          <w:szCs w:val="28"/>
        </w:rPr>
        <w:t xml:space="preserve">в муниципальном задании отсутствует муниципальная услуга по содержанию и обслуживанию песочниц, качелей, каруселей, детских игровых комплексов, соответственно учреждению не определены  </w:t>
      </w:r>
      <w:r w:rsidRPr="00A806C0">
        <w:rPr>
          <w:rFonts w:ascii="Times New Roman" w:hAnsi="Times New Roman" w:cs="Times New Roman"/>
          <w:sz w:val="28"/>
          <w:szCs w:val="28"/>
        </w:rPr>
        <w:lastRenderedPageBreak/>
        <w:t>нормативные затраты на содержание данного муниципального имущества, следовательно расходы по содержанию этого имущества в сумме</w:t>
      </w:r>
      <w:r w:rsidRPr="00A806C0">
        <w:rPr>
          <w:rFonts w:ascii="Times New Roman" w:hAnsi="Times New Roman" w:cs="Times New Roman"/>
          <w:iCs/>
          <w:sz w:val="28"/>
          <w:szCs w:val="28"/>
        </w:rPr>
        <w:t xml:space="preserve"> 6 950,79 рублей являются излишними расходами;</w:t>
      </w:r>
      <w:r w:rsidRPr="00A806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806C0" w:rsidRPr="00A806C0" w:rsidRDefault="00A806C0" w:rsidP="00A806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06C0">
        <w:rPr>
          <w:rFonts w:ascii="Times New Roman" w:hAnsi="Times New Roman" w:cs="Times New Roman"/>
          <w:iCs/>
          <w:sz w:val="28"/>
          <w:szCs w:val="28"/>
        </w:rPr>
        <w:t>в результате принятия необоснованного управленческое решение, допущены излишние расходы в сумме 170 365,27 рублей.</w:t>
      </w:r>
    </w:p>
    <w:p w:rsidR="00A806C0" w:rsidRPr="00A806C0" w:rsidRDefault="00A806C0" w:rsidP="00A806C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06C0">
        <w:rPr>
          <w:rFonts w:ascii="Times New Roman" w:hAnsi="Times New Roman" w:cs="Times New Roman"/>
          <w:iCs/>
          <w:sz w:val="28"/>
          <w:szCs w:val="28"/>
        </w:rPr>
        <w:t xml:space="preserve">    3. Нарушения при исполнении муниципального задания в сумме </w:t>
      </w:r>
      <w:r w:rsidRPr="00A806C0">
        <w:rPr>
          <w:rFonts w:ascii="Times New Roman" w:hAnsi="Times New Roman" w:cs="Times New Roman"/>
          <w:iCs/>
          <w:sz w:val="28"/>
          <w:szCs w:val="28"/>
          <w:u w:val="single"/>
        </w:rPr>
        <w:t>230 485,37 рублей</w:t>
      </w:r>
      <w:r w:rsidRPr="00A806C0">
        <w:rPr>
          <w:rFonts w:ascii="Times New Roman" w:hAnsi="Times New Roman" w:cs="Times New Roman"/>
          <w:iCs/>
          <w:sz w:val="28"/>
          <w:szCs w:val="28"/>
        </w:rPr>
        <w:t>, в том числе:</w:t>
      </w:r>
    </w:p>
    <w:p w:rsidR="00A806C0" w:rsidRPr="00A806C0" w:rsidRDefault="00A806C0" w:rsidP="00A806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6C0">
        <w:rPr>
          <w:rFonts w:ascii="Times New Roman" w:hAnsi="Times New Roman" w:cs="Times New Roman"/>
          <w:color w:val="000000"/>
          <w:sz w:val="28"/>
          <w:szCs w:val="28"/>
        </w:rPr>
        <w:t>по муниципальной услуге «</w:t>
      </w:r>
      <w:r w:rsidRPr="00A806C0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A806C0">
        <w:rPr>
          <w:rFonts w:ascii="Times New Roman" w:hAnsi="Times New Roman" w:cs="Times New Roman"/>
          <w:sz w:val="28"/>
          <w:szCs w:val="28"/>
        </w:rPr>
        <w:t>внутрипоселенческих</w:t>
      </w:r>
      <w:proofErr w:type="spellEnd"/>
      <w:r w:rsidRPr="00A806C0">
        <w:rPr>
          <w:rFonts w:ascii="Times New Roman" w:hAnsi="Times New Roman" w:cs="Times New Roman"/>
          <w:sz w:val="28"/>
          <w:szCs w:val="28"/>
        </w:rPr>
        <w:t xml:space="preserve"> автомобильных дорог и дорожных сооружений на них» завышены объемы по видам работ  </w:t>
      </w:r>
      <w:r w:rsidRPr="00A806C0">
        <w:rPr>
          <w:rFonts w:ascii="Times New Roman" w:hAnsi="Times New Roman" w:cs="Times New Roman"/>
          <w:bCs/>
          <w:sz w:val="28"/>
          <w:szCs w:val="28"/>
        </w:rPr>
        <w:t>«я</w:t>
      </w:r>
      <w:r w:rsidRPr="00A806C0">
        <w:rPr>
          <w:rFonts w:ascii="Times New Roman" w:hAnsi="Times New Roman" w:cs="Times New Roman"/>
          <w:sz w:val="28"/>
          <w:szCs w:val="28"/>
        </w:rPr>
        <w:t xml:space="preserve">мочный ремонт (малыми и большими картами) асфальтобетонного покрытия со всеми подготовительными работами», </w:t>
      </w:r>
      <w:r w:rsidRPr="00A806C0">
        <w:rPr>
          <w:rFonts w:ascii="Times New Roman" w:hAnsi="Times New Roman" w:cs="Times New Roman"/>
          <w:bCs/>
          <w:sz w:val="28"/>
          <w:szCs w:val="28"/>
        </w:rPr>
        <w:t>«о</w:t>
      </w:r>
      <w:r w:rsidRPr="00A806C0">
        <w:rPr>
          <w:rFonts w:ascii="Times New Roman" w:hAnsi="Times New Roman" w:cs="Times New Roman"/>
          <w:sz w:val="28"/>
          <w:szCs w:val="28"/>
        </w:rPr>
        <w:t>чистка автобусных площадок» в результате учреждением излишне истребовано субсидии в сумме 212 469,78 рублей;</w:t>
      </w:r>
    </w:p>
    <w:p w:rsidR="00A806C0" w:rsidRPr="00A806C0" w:rsidRDefault="00A806C0" w:rsidP="00A806C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6C0">
        <w:rPr>
          <w:rFonts w:ascii="Times New Roman" w:hAnsi="Times New Roman" w:cs="Times New Roman"/>
          <w:color w:val="000000"/>
          <w:sz w:val="28"/>
          <w:szCs w:val="28"/>
        </w:rPr>
        <w:t xml:space="preserve">по муниципальной услуге «Благоустройство территории </w:t>
      </w:r>
      <w:proofErr w:type="spellStart"/>
      <w:r w:rsidRPr="00A806C0">
        <w:rPr>
          <w:rFonts w:ascii="Times New Roman" w:hAnsi="Times New Roman" w:cs="Times New Roman"/>
          <w:color w:val="000000"/>
          <w:sz w:val="28"/>
          <w:szCs w:val="28"/>
        </w:rPr>
        <w:t>Кизеловского</w:t>
      </w:r>
      <w:proofErr w:type="spellEnd"/>
      <w:r w:rsidRPr="00A806C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поселения» по виду работ </w:t>
      </w:r>
      <w:r w:rsidRPr="00A806C0">
        <w:rPr>
          <w:rFonts w:ascii="Times New Roman" w:hAnsi="Times New Roman" w:cs="Times New Roman"/>
          <w:bCs/>
          <w:sz w:val="28"/>
          <w:szCs w:val="28"/>
        </w:rPr>
        <w:t>«побелка деревьев</w:t>
      </w:r>
      <w:r w:rsidRPr="00A806C0">
        <w:rPr>
          <w:rFonts w:ascii="Times New Roman" w:hAnsi="Times New Roman" w:cs="Times New Roman"/>
          <w:sz w:val="28"/>
          <w:szCs w:val="28"/>
        </w:rPr>
        <w:t>»</w:t>
      </w:r>
      <w:r w:rsidRPr="00A80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6C0">
        <w:rPr>
          <w:rFonts w:ascii="Times New Roman" w:hAnsi="Times New Roman" w:cs="Times New Roman"/>
          <w:sz w:val="28"/>
          <w:szCs w:val="28"/>
        </w:rPr>
        <w:t>фактический объем работ перевыполнен на 550 кв.м. и составил 4 650 кв</w:t>
      </w:r>
      <w:proofErr w:type="gramStart"/>
      <w:r w:rsidRPr="00A806C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806C0">
        <w:rPr>
          <w:rFonts w:ascii="Times New Roman" w:hAnsi="Times New Roman" w:cs="Times New Roman"/>
          <w:sz w:val="28"/>
          <w:szCs w:val="28"/>
        </w:rPr>
        <w:t xml:space="preserve"> на сумму 152 334  рубля в результате учреждением </w:t>
      </w:r>
      <w:proofErr w:type="spellStart"/>
      <w:r w:rsidRPr="00A806C0">
        <w:rPr>
          <w:rFonts w:ascii="Times New Roman" w:hAnsi="Times New Roman" w:cs="Times New Roman"/>
          <w:sz w:val="28"/>
          <w:szCs w:val="28"/>
        </w:rPr>
        <w:t>недополученно</w:t>
      </w:r>
      <w:proofErr w:type="spellEnd"/>
      <w:r w:rsidRPr="00A806C0">
        <w:rPr>
          <w:rFonts w:ascii="Times New Roman" w:hAnsi="Times New Roman" w:cs="Times New Roman"/>
          <w:sz w:val="28"/>
          <w:szCs w:val="28"/>
        </w:rPr>
        <w:t xml:space="preserve"> субсидии на выполнение муниципального задания в размере 18 015,59 рубля.</w:t>
      </w:r>
    </w:p>
    <w:p w:rsidR="00A806C0" w:rsidRPr="00A806C0" w:rsidRDefault="00A806C0" w:rsidP="00A806C0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806C0">
        <w:rPr>
          <w:rFonts w:ascii="Times New Roman" w:hAnsi="Times New Roman" w:cs="Times New Roman"/>
          <w:iCs/>
          <w:sz w:val="28"/>
          <w:szCs w:val="28"/>
        </w:rPr>
        <w:t xml:space="preserve">    4. Нарушения при ведении бухгалтерского учета в сумме </w:t>
      </w:r>
      <w:r w:rsidRPr="00A806C0">
        <w:rPr>
          <w:rFonts w:ascii="Times New Roman" w:hAnsi="Times New Roman" w:cs="Times New Roman"/>
          <w:iCs/>
          <w:sz w:val="28"/>
          <w:szCs w:val="28"/>
          <w:u w:val="single"/>
        </w:rPr>
        <w:t>17 400,00 рублей</w:t>
      </w:r>
      <w:r w:rsidRPr="00A806C0">
        <w:rPr>
          <w:rFonts w:ascii="Times New Roman" w:hAnsi="Times New Roman" w:cs="Times New Roman"/>
          <w:iCs/>
          <w:sz w:val="28"/>
          <w:szCs w:val="28"/>
        </w:rPr>
        <w:t>:</w:t>
      </w:r>
    </w:p>
    <w:p w:rsidR="00A806C0" w:rsidRPr="00A806C0" w:rsidRDefault="00A806C0" w:rsidP="00A806C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6C0">
        <w:rPr>
          <w:rFonts w:ascii="Times New Roman" w:hAnsi="Times New Roman" w:cs="Times New Roman"/>
          <w:sz w:val="28"/>
          <w:szCs w:val="28"/>
        </w:rPr>
        <w:t xml:space="preserve">в нарушение п.12 </w:t>
      </w:r>
      <w:hyperlink r:id="rId5" w:history="1">
        <w:r w:rsidRPr="00A806C0">
          <w:rPr>
            <w:rFonts w:ascii="Times New Roman" w:hAnsi="Times New Roman" w:cs="Times New Roman"/>
            <w:sz w:val="28"/>
            <w:szCs w:val="28"/>
          </w:rPr>
          <w:t xml:space="preserve">Методических </w:t>
        </w:r>
        <w:proofErr w:type="gramStart"/>
        <w:r w:rsidRPr="00A806C0">
          <w:rPr>
            <w:rFonts w:ascii="Times New Roman" w:hAnsi="Times New Roman" w:cs="Times New Roman"/>
            <w:sz w:val="28"/>
            <w:szCs w:val="28"/>
          </w:rPr>
          <w:t>указани</w:t>
        </w:r>
      </w:hyperlink>
      <w:r w:rsidRPr="00A806C0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A806C0">
        <w:rPr>
          <w:rFonts w:ascii="Times New Roman" w:hAnsi="Times New Roman" w:cs="Times New Roman"/>
          <w:sz w:val="28"/>
          <w:szCs w:val="28"/>
        </w:rPr>
        <w:t xml:space="preserve"> по бухгалтерскому учету основных средств, утвержденных Приказом Минфина РФ от 13.10.2003 №91н, учет основных средств по объектам не ведется с использованием инвентарных карточек учета основных средств или инвентарной книги.</w:t>
      </w:r>
    </w:p>
    <w:p w:rsidR="00A806C0" w:rsidRPr="00A806C0" w:rsidRDefault="00A806C0" w:rsidP="00A806C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6C0">
        <w:rPr>
          <w:rFonts w:ascii="Times New Roman" w:hAnsi="Times New Roman" w:cs="Times New Roman"/>
          <w:sz w:val="28"/>
          <w:szCs w:val="28"/>
        </w:rPr>
        <w:t>несвоевременное отражение фактов хозяйственной деятельности в бухгалтерском учете привело к искажению бухгалтерской отчетности учреждения на сумму 17 400,0 рублей.</w:t>
      </w:r>
    </w:p>
    <w:p w:rsidR="00A806C0" w:rsidRPr="00A806C0" w:rsidRDefault="00A806C0" w:rsidP="00A806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41CC" w:rsidRDefault="003641CC"/>
    <w:sectPr w:rsidR="0036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C29"/>
    <w:multiLevelType w:val="hybridMultilevel"/>
    <w:tmpl w:val="B896DDC4"/>
    <w:lvl w:ilvl="0" w:tplc="0F8CF27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70098"/>
    <w:multiLevelType w:val="hybridMultilevel"/>
    <w:tmpl w:val="109694C0"/>
    <w:lvl w:ilvl="0" w:tplc="0F8CF27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A2B45"/>
    <w:multiLevelType w:val="hybridMultilevel"/>
    <w:tmpl w:val="88909498"/>
    <w:lvl w:ilvl="0" w:tplc="0F8CF27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966A8"/>
    <w:multiLevelType w:val="hybridMultilevel"/>
    <w:tmpl w:val="30EC3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10E06"/>
    <w:multiLevelType w:val="hybridMultilevel"/>
    <w:tmpl w:val="7A6C0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406DC"/>
    <w:multiLevelType w:val="hybridMultilevel"/>
    <w:tmpl w:val="91B8B860"/>
    <w:lvl w:ilvl="0" w:tplc="0F8CF27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C2959"/>
    <w:multiLevelType w:val="hybridMultilevel"/>
    <w:tmpl w:val="119AC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5570C"/>
    <w:multiLevelType w:val="hybridMultilevel"/>
    <w:tmpl w:val="481A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6C0"/>
    <w:rsid w:val="003641CC"/>
    <w:rsid w:val="00A8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6C0"/>
    <w:pPr>
      <w:spacing w:after="0" w:line="240" w:lineRule="auto"/>
    </w:pPr>
  </w:style>
  <w:style w:type="paragraph" w:styleId="a4">
    <w:name w:val="Normal (Web)"/>
    <w:basedOn w:val="a"/>
    <w:rsid w:val="00A806C0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2295E205D9BE7371BB5BB1C49BF273C14A883EFBD8DCB753606F180B15E5F3F3A63341E5F9EFFBH0m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3332</Characters>
  <Application>Microsoft Office Word</Application>
  <DocSecurity>0</DocSecurity>
  <Lines>27</Lines>
  <Paragraphs>7</Paragraphs>
  <ScaleCrop>false</ScaleCrop>
  <Company>Grizli777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КРК</dc:creator>
  <cp:keywords/>
  <dc:description/>
  <cp:lastModifiedBy>КРК</cp:lastModifiedBy>
  <cp:revision>2</cp:revision>
  <dcterms:created xsi:type="dcterms:W3CDTF">2017-03-06T12:59:00Z</dcterms:created>
  <dcterms:modified xsi:type="dcterms:W3CDTF">2017-03-06T13:06:00Z</dcterms:modified>
</cp:coreProperties>
</file>